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476FD" w14:textId="512AD707" w:rsidR="005607EB" w:rsidRPr="001B73D1" w:rsidRDefault="005607EB" w:rsidP="001B73D1">
      <w:pPr>
        <w:pStyle w:val="NoSpacing"/>
        <w:spacing w:line="276" w:lineRule="auto"/>
        <w:rPr>
          <w:rFonts w:ascii="Aptos" w:hAnsi="Aptos"/>
          <w:sz w:val="8"/>
          <w:szCs w:val="8"/>
          <w:lang w:val="en-IN"/>
        </w:rPr>
      </w:pPr>
    </w:p>
    <w:p w14:paraId="0065A8F2" w14:textId="321627F1" w:rsidR="005607EB" w:rsidRPr="001B73D1" w:rsidRDefault="005607EB" w:rsidP="001B73D1">
      <w:pPr>
        <w:pStyle w:val="ListParagraph"/>
        <w:ind w:hanging="360"/>
        <w:jc w:val="center"/>
        <w:rPr>
          <w:rFonts w:ascii="Aptos" w:eastAsia="Calibri" w:hAnsi="Aptos" w:cs="Calibri"/>
          <w:b/>
        </w:rPr>
      </w:pPr>
      <w:r w:rsidRPr="001B73D1">
        <w:rPr>
          <w:rFonts w:ascii="Aptos" w:eastAsia="Calibri" w:hAnsi="Aptos" w:cs="Calibri"/>
          <w:b/>
        </w:rPr>
        <w:t xml:space="preserve">MEDIA RELEASE: GAS MARKET UPDATE, </w:t>
      </w:r>
      <w:r w:rsidR="002B15AB" w:rsidRPr="001B73D1">
        <w:rPr>
          <w:rFonts w:ascii="Aptos" w:eastAsia="Calibri" w:hAnsi="Aptos" w:cs="Calibri"/>
          <w:b/>
        </w:rPr>
        <w:t>APRIL</w:t>
      </w:r>
      <w:r w:rsidRPr="001B73D1">
        <w:rPr>
          <w:rFonts w:ascii="Aptos" w:eastAsia="Calibri" w:hAnsi="Aptos" w:cs="Calibri"/>
          <w:b/>
        </w:rPr>
        <w:t xml:space="preserve"> 202</w:t>
      </w:r>
      <w:r w:rsidR="00E413B9" w:rsidRPr="001B73D1">
        <w:rPr>
          <w:rFonts w:ascii="Aptos" w:eastAsia="Calibri" w:hAnsi="Aptos" w:cs="Calibri"/>
          <w:b/>
        </w:rPr>
        <w:t>4</w:t>
      </w:r>
    </w:p>
    <w:p w14:paraId="570F0801" w14:textId="77777777" w:rsidR="005607EB" w:rsidRPr="001B73D1" w:rsidRDefault="005607EB" w:rsidP="001B73D1">
      <w:pPr>
        <w:pStyle w:val="ListParagraph"/>
        <w:ind w:hanging="360"/>
        <w:rPr>
          <w:rFonts w:ascii="Aptos" w:eastAsia="Calibri" w:hAnsi="Aptos" w:cs="Calibri"/>
          <w:b/>
        </w:rPr>
      </w:pPr>
      <w:r w:rsidRPr="001B73D1">
        <w:rPr>
          <w:rFonts w:ascii="Aptos" w:eastAsia="Calibri" w:hAnsi="Aptos" w:cs="Calibri"/>
          <w:b/>
          <w:noProof/>
          <w:lang w:val="en-IN"/>
        </w:rPr>
        <w:drawing>
          <wp:anchor distT="0" distB="0" distL="114300" distR="114300" simplePos="0" relativeHeight="251658240" behindDoc="0" locked="0" layoutInCell="1" hidden="0" allowOverlap="1" wp14:anchorId="5CD7D92D" wp14:editId="5FB381F1">
            <wp:simplePos x="0" y="0"/>
            <wp:positionH relativeFrom="column">
              <wp:posOffset>15875</wp:posOffset>
            </wp:positionH>
            <wp:positionV relativeFrom="paragraph">
              <wp:posOffset>69215</wp:posOffset>
            </wp:positionV>
            <wp:extent cx="5731510" cy="2730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31510" cy="27305"/>
                    </a:xfrm>
                    <a:prstGeom prst="rect">
                      <a:avLst/>
                    </a:prstGeom>
                    <a:ln/>
                  </pic:spPr>
                </pic:pic>
              </a:graphicData>
            </a:graphic>
          </wp:anchor>
        </w:drawing>
      </w:r>
    </w:p>
    <w:p w14:paraId="76B30220" w14:textId="763E9522" w:rsidR="005607EB" w:rsidRPr="001B73D1" w:rsidRDefault="005607EB" w:rsidP="001B73D1">
      <w:pPr>
        <w:pStyle w:val="ListParagraph"/>
        <w:numPr>
          <w:ilvl w:val="0"/>
          <w:numId w:val="42"/>
        </w:numPr>
        <w:spacing w:before="120" w:after="120"/>
        <w:jc w:val="both"/>
        <w:rPr>
          <w:rFonts w:ascii="Aptos" w:eastAsia="Calibri" w:hAnsi="Aptos" w:cstheme="minorHAnsi"/>
          <w:b/>
          <w:sz w:val="24"/>
        </w:rPr>
      </w:pPr>
      <w:r w:rsidRPr="001B73D1">
        <w:rPr>
          <w:rFonts w:ascii="Aptos" w:eastAsia="Calibri" w:hAnsi="Aptos" w:cstheme="minorHAnsi"/>
          <w:b/>
          <w:sz w:val="24"/>
        </w:rPr>
        <w:t xml:space="preserve">TRADES </w:t>
      </w:r>
      <w:r w:rsidR="002B15AB" w:rsidRPr="001B73D1">
        <w:rPr>
          <w:rFonts w:ascii="Aptos" w:eastAsia="Calibri" w:hAnsi="Aptos" w:cstheme="minorHAnsi"/>
          <w:b/>
          <w:sz w:val="24"/>
        </w:rPr>
        <w:t>2</w:t>
      </w:r>
      <w:r w:rsidR="008B09B2" w:rsidRPr="001B73D1">
        <w:rPr>
          <w:rFonts w:ascii="Aptos" w:eastAsia="Calibri" w:hAnsi="Aptos" w:cstheme="minorHAnsi"/>
          <w:b/>
          <w:sz w:val="24"/>
        </w:rPr>
        <w:t>.</w:t>
      </w:r>
      <w:r w:rsidR="002B15AB" w:rsidRPr="001B73D1">
        <w:rPr>
          <w:rFonts w:ascii="Aptos" w:eastAsia="Calibri" w:hAnsi="Aptos" w:cstheme="minorHAnsi"/>
          <w:b/>
          <w:sz w:val="24"/>
        </w:rPr>
        <w:t>47</w:t>
      </w:r>
      <w:r w:rsidRPr="001B73D1">
        <w:rPr>
          <w:rFonts w:ascii="Aptos" w:eastAsia="Calibri" w:hAnsi="Aptos" w:cstheme="minorHAnsi"/>
          <w:b/>
          <w:sz w:val="24"/>
        </w:rPr>
        <w:t xml:space="preserve"> </w:t>
      </w:r>
      <w:r w:rsidR="000D435E" w:rsidRPr="001B73D1">
        <w:rPr>
          <w:rFonts w:ascii="Aptos" w:eastAsia="Calibri" w:hAnsi="Aptos" w:cstheme="minorHAnsi"/>
          <w:b/>
          <w:sz w:val="24"/>
        </w:rPr>
        <w:t>M</w:t>
      </w:r>
      <w:r w:rsidR="00850395" w:rsidRPr="001B73D1">
        <w:rPr>
          <w:rFonts w:ascii="Aptos" w:eastAsia="Calibri" w:hAnsi="Aptos" w:cstheme="minorHAnsi"/>
          <w:b/>
          <w:sz w:val="24"/>
        </w:rPr>
        <w:t>ILLION</w:t>
      </w:r>
      <w:r w:rsidRPr="001B73D1">
        <w:rPr>
          <w:rFonts w:ascii="Aptos" w:eastAsia="Calibri" w:hAnsi="Aptos" w:cstheme="minorHAnsi"/>
          <w:b/>
          <w:sz w:val="24"/>
        </w:rPr>
        <w:t xml:space="preserve"> MMBTU </w:t>
      </w:r>
      <w:r w:rsidR="00216D77" w:rsidRPr="001B73D1">
        <w:rPr>
          <w:rFonts w:ascii="Aptos" w:eastAsia="Calibri" w:hAnsi="Aptos" w:cstheme="minorHAnsi"/>
          <w:b/>
          <w:sz w:val="24"/>
        </w:rPr>
        <w:t>(</w:t>
      </w:r>
      <w:r w:rsidR="005A2852" w:rsidRPr="001B73D1">
        <w:rPr>
          <w:rFonts w:ascii="Aptos" w:eastAsia="Calibri" w:hAnsi="Aptos" w:cs="Calibri"/>
          <w:color w:val="000000" w:themeColor="text1"/>
          <w:sz w:val="24"/>
        </w:rPr>
        <w:t>~</w:t>
      </w:r>
      <w:r w:rsidR="002B15AB" w:rsidRPr="001B73D1">
        <w:rPr>
          <w:rFonts w:ascii="Aptos" w:eastAsia="Calibri" w:hAnsi="Aptos" w:cstheme="minorHAnsi"/>
          <w:b/>
          <w:sz w:val="24"/>
        </w:rPr>
        <w:t xml:space="preserve">62 </w:t>
      </w:r>
      <w:r w:rsidR="00216D77" w:rsidRPr="001B73D1">
        <w:rPr>
          <w:rFonts w:ascii="Aptos" w:eastAsia="Calibri" w:hAnsi="Aptos" w:cstheme="minorHAnsi"/>
          <w:b/>
          <w:sz w:val="24"/>
        </w:rPr>
        <w:t xml:space="preserve">MMSCM) </w:t>
      </w:r>
      <w:r w:rsidR="00C43E1D" w:rsidRPr="001B73D1">
        <w:rPr>
          <w:rFonts w:ascii="Aptos" w:eastAsia="Calibri" w:hAnsi="Aptos" w:cstheme="minorHAnsi"/>
          <w:b/>
          <w:sz w:val="24"/>
        </w:rPr>
        <w:t xml:space="preserve">GAS VOLUME </w:t>
      </w:r>
      <w:r w:rsidRPr="001B73D1">
        <w:rPr>
          <w:rFonts w:ascii="Aptos" w:eastAsia="Calibri" w:hAnsi="Aptos" w:cstheme="minorHAnsi"/>
          <w:b/>
          <w:sz w:val="24"/>
        </w:rPr>
        <w:t xml:space="preserve">IN </w:t>
      </w:r>
      <w:r w:rsidR="002B15AB" w:rsidRPr="001B73D1">
        <w:rPr>
          <w:rFonts w:ascii="Aptos" w:eastAsia="Calibri" w:hAnsi="Aptos" w:cstheme="minorHAnsi"/>
          <w:b/>
          <w:sz w:val="24"/>
        </w:rPr>
        <w:t>APRIL</w:t>
      </w:r>
      <w:r w:rsidR="002B1FC4" w:rsidRPr="001B73D1">
        <w:rPr>
          <w:rFonts w:ascii="Aptos" w:eastAsia="Calibri" w:hAnsi="Aptos" w:cstheme="minorHAnsi"/>
          <w:b/>
          <w:sz w:val="24"/>
        </w:rPr>
        <w:t>’24</w:t>
      </w:r>
      <w:r w:rsidRPr="001B73D1">
        <w:rPr>
          <w:rFonts w:ascii="Aptos" w:eastAsia="Calibri" w:hAnsi="Aptos" w:cstheme="minorHAnsi"/>
          <w:b/>
          <w:sz w:val="24"/>
        </w:rPr>
        <w:t xml:space="preserve"> </w:t>
      </w:r>
      <w:r w:rsidR="002B15AB" w:rsidRPr="001B73D1">
        <w:rPr>
          <w:rFonts w:ascii="Aptos" w:eastAsia="Calibri" w:hAnsi="Aptos" w:cstheme="minorHAnsi"/>
          <w:b/>
          <w:sz w:val="24"/>
        </w:rPr>
        <w:t>INCREASE OF 123% MoM &amp; 38% YoY</w:t>
      </w:r>
    </w:p>
    <w:p w14:paraId="4C658634" w14:textId="2FD28D5F" w:rsidR="005607EB" w:rsidRPr="001B73D1" w:rsidRDefault="007761A8" w:rsidP="001B73D1">
      <w:pPr>
        <w:pStyle w:val="ListParagraph"/>
        <w:numPr>
          <w:ilvl w:val="0"/>
          <w:numId w:val="42"/>
        </w:numPr>
        <w:spacing w:before="120" w:after="120"/>
        <w:jc w:val="both"/>
        <w:rPr>
          <w:rFonts w:ascii="Aptos" w:eastAsia="Calibri" w:hAnsi="Aptos" w:cstheme="minorHAnsi"/>
          <w:b/>
          <w:sz w:val="24"/>
        </w:rPr>
      </w:pPr>
      <w:r w:rsidRPr="001B73D1">
        <w:rPr>
          <w:rFonts w:ascii="Aptos" w:eastAsia="Calibri" w:hAnsi="Aptos" w:cstheme="minorHAnsi"/>
          <w:b/>
          <w:sz w:val="24"/>
        </w:rPr>
        <w:t xml:space="preserve">GIXI </w:t>
      </w:r>
      <w:r w:rsidR="004D000A" w:rsidRPr="001B73D1">
        <w:rPr>
          <w:rFonts w:ascii="Aptos" w:eastAsia="Calibri" w:hAnsi="Aptos" w:cstheme="minorHAnsi"/>
          <w:b/>
          <w:sz w:val="24"/>
        </w:rPr>
        <w:t xml:space="preserve">- </w:t>
      </w:r>
      <w:r w:rsidR="005607EB" w:rsidRPr="001B73D1">
        <w:rPr>
          <w:rFonts w:ascii="Aptos" w:eastAsia="Calibri" w:hAnsi="Aptos" w:cstheme="minorHAnsi"/>
          <w:b/>
          <w:sz w:val="24"/>
        </w:rPr>
        <w:t xml:space="preserve">AVG. PRICE FOR GAS DELIVERIES DURING </w:t>
      </w:r>
      <w:r w:rsidR="002B15AB" w:rsidRPr="001B73D1">
        <w:rPr>
          <w:rFonts w:ascii="Aptos" w:eastAsia="Calibri" w:hAnsi="Aptos" w:cstheme="minorHAnsi"/>
          <w:b/>
          <w:sz w:val="24"/>
        </w:rPr>
        <w:t>APRIL</w:t>
      </w:r>
      <w:r w:rsidR="002B1FC4" w:rsidRPr="001B73D1">
        <w:rPr>
          <w:rFonts w:ascii="Aptos" w:eastAsia="Calibri" w:hAnsi="Aptos" w:cstheme="minorHAnsi"/>
          <w:b/>
          <w:sz w:val="24"/>
        </w:rPr>
        <w:t>’24</w:t>
      </w:r>
      <w:r w:rsidR="00EA4D8C" w:rsidRPr="001B73D1">
        <w:rPr>
          <w:rFonts w:ascii="Aptos" w:eastAsia="Calibri" w:hAnsi="Aptos" w:cstheme="minorHAnsi"/>
          <w:b/>
          <w:sz w:val="24"/>
        </w:rPr>
        <w:t xml:space="preserve"> WAS</w:t>
      </w:r>
      <w:r w:rsidR="004D000A" w:rsidRPr="001B73D1">
        <w:rPr>
          <w:rFonts w:ascii="Aptos" w:eastAsia="Calibri" w:hAnsi="Aptos" w:cstheme="minorHAnsi"/>
          <w:b/>
          <w:sz w:val="24"/>
        </w:rPr>
        <w:t xml:space="preserve"> RS </w:t>
      </w:r>
      <w:r w:rsidR="006C63DE" w:rsidRPr="001B73D1">
        <w:rPr>
          <w:rFonts w:ascii="Aptos" w:eastAsia="Calibri" w:hAnsi="Aptos" w:cstheme="minorHAnsi"/>
          <w:b/>
          <w:sz w:val="24"/>
        </w:rPr>
        <w:t>7</w:t>
      </w:r>
      <w:r w:rsidR="002B15AB" w:rsidRPr="001B73D1">
        <w:rPr>
          <w:rFonts w:ascii="Aptos" w:eastAsia="Calibri" w:hAnsi="Aptos" w:cstheme="minorHAnsi"/>
          <w:b/>
          <w:sz w:val="24"/>
        </w:rPr>
        <w:t>54</w:t>
      </w:r>
      <w:r w:rsidR="004D000A" w:rsidRPr="001B73D1">
        <w:rPr>
          <w:rFonts w:ascii="Aptos" w:eastAsia="Calibri" w:hAnsi="Aptos" w:cstheme="minorHAnsi"/>
          <w:b/>
          <w:sz w:val="24"/>
        </w:rPr>
        <w:t xml:space="preserve"> /$</w:t>
      </w:r>
      <w:r w:rsidR="006C63DE" w:rsidRPr="001B73D1">
        <w:rPr>
          <w:rFonts w:ascii="Aptos" w:eastAsia="Calibri" w:hAnsi="Aptos" w:cstheme="minorHAnsi"/>
          <w:b/>
          <w:sz w:val="24"/>
        </w:rPr>
        <w:t>9</w:t>
      </w:r>
      <w:r w:rsidR="004D000A" w:rsidRPr="001B73D1">
        <w:rPr>
          <w:rFonts w:ascii="Aptos" w:eastAsia="Calibri" w:hAnsi="Aptos" w:cstheme="minorHAnsi"/>
          <w:b/>
          <w:sz w:val="24"/>
        </w:rPr>
        <w:t xml:space="preserve">/MMBTU; </w:t>
      </w:r>
      <w:r w:rsidR="00124940" w:rsidRPr="001B73D1">
        <w:rPr>
          <w:rFonts w:ascii="Aptos" w:eastAsia="Calibri" w:hAnsi="Aptos" w:cstheme="minorHAnsi"/>
          <w:b/>
          <w:sz w:val="24"/>
        </w:rPr>
        <w:t>DECLINE</w:t>
      </w:r>
      <w:r w:rsidR="00EC46DC" w:rsidRPr="001B73D1">
        <w:rPr>
          <w:rFonts w:ascii="Aptos" w:eastAsia="Calibri" w:hAnsi="Aptos" w:cstheme="minorHAnsi"/>
          <w:b/>
          <w:sz w:val="24"/>
        </w:rPr>
        <w:t xml:space="preserve"> OF</w:t>
      </w:r>
      <w:r w:rsidR="004D000A" w:rsidRPr="001B73D1">
        <w:rPr>
          <w:rFonts w:ascii="Aptos" w:eastAsia="Calibri" w:hAnsi="Aptos" w:cstheme="minorHAnsi"/>
          <w:b/>
          <w:sz w:val="24"/>
        </w:rPr>
        <w:t xml:space="preserve"> </w:t>
      </w:r>
      <w:r w:rsidR="002B15AB" w:rsidRPr="001B73D1">
        <w:rPr>
          <w:rFonts w:ascii="Aptos" w:eastAsia="Calibri" w:hAnsi="Aptos" w:cstheme="minorHAnsi"/>
          <w:b/>
          <w:sz w:val="24"/>
        </w:rPr>
        <w:t>6</w:t>
      </w:r>
      <w:r w:rsidR="004D000A" w:rsidRPr="001B73D1">
        <w:rPr>
          <w:rFonts w:ascii="Aptos" w:eastAsia="Calibri" w:hAnsi="Aptos" w:cstheme="minorHAnsi"/>
          <w:b/>
          <w:sz w:val="24"/>
        </w:rPr>
        <w:t>% MoM</w:t>
      </w:r>
    </w:p>
    <w:p w14:paraId="0363DFDF" w14:textId="33643D60" w:rsidR="00F26AE2" w:rsidRPr="001B73D1" w:rsidRDefault="007B37CC" w:rsidP="001B73D1">
      <w:pPr>
        <w:pStyle w:val="ListParagraph"/>
        <w:numPr>
          <w:ilvl w:val="0"/>
          <w:numId w:val="42"/>
        </w:numPr>
        <w:spacing w:before="120" w:after="120"/>
        <w:jc w:val="both"/>
        <w:rPr>
          <w:rFonts w:ascii="Aptos" w:eastAsia="Calibri" w:hAnsi="Aptos" w:cstheme="minorHAnsi"/>
          <w:b/>
          <w:sz w:val="24"/>
        </w:rPr>
      </w:pPr>
      <w:r w:rsidRPr="001B73D1">
        <w:rPr>
          <w:rFonts w:ascii="Aptos" w:eastAsia="Calibri" w:hAnsi="Aptos" w:cstheme="minorHAnsi"/>
          <w:b/>
          <w:sz w:val="24"/>
        </w:rPr>
        <w:t>T</w:t>
      </w:r>
      <w:r w:rsidR="005C53C4" w:rsidRPr="001B73D1">
        <w:rPr>
          <w:rFonts w:ascii="Aptos" w:eastAsia="Calibri" w:hAnsi="Aptos" w:cstheme="minorHAnsi"/>
          <w:b/>
          <w:sz w:val="24"/>
        </w:rPr>
        <w:t>OTAL</w:t>
      </w:r>
      <w:r w:rsidRPr="001B73D1">
        <w:rPr>
          <w:rFonts w:ascii="Aptos" w:eastAsia="Calibri" w:hAnsi="Aptos" w:cstheme="minorHAnsi"/>
          <w:b/>
          <w:sz w:val="24"/>
        </w:rPr>
        <w:t xml:space="preserve"> </w:t>
      </w:r>
      <w:r w:rsidR="002B15AB" w:rsidRPr="001B73D1">
        <w:rPr>
          <w:rFonts w:ascii="Aptos" w:eastAsia="Calibri" w:hAnsi="Aptos" w:cstheme="minorHAnsi"/>
          <w:b/>
          <w:sz w:val="24"/>
        </w:rPr>
        <w:t>74</w:t>
      </w:r>
      <w:r w:rsidR="005607EB" w:rsidRPr="001B73D1">
        <w:rPr>
          <w:rFonts w:ascii="Aptos" w:eastAsia="Calibri" w:hAnsi="Aptos" w:cstheme="minorHAnsi"/>
          <w:b/>
          <w:sz w:val="24"/>
        </w:rPr>
        <w:t xml:space="preserve"> TRADES EXECUTED DURING THE MONTH</w:t>
      </w:r>
      <w:bookmarkStart w:id="0" w:name="_Hlk115641625"/>
    </w:p>
    <w:bookmarkEnd w:id="0"/>
    <w:p w14:paraId="25C625FC" w14:textId="77777777" w:rsidR="003D64E3" w:rsidRPr="001B73D1" w:rsidRDefault="005607EB" w:rsidP="001B73D1">
      <w:pPr>
        <w:rPr>
          <w:rFonts w:ascii="Aptos" w:hAnsi="Aptos"/>
          <w:b/>
        </w:rPr>
      </w:pPr>
      <w:r w:rsidRPr="001B73D1">
        <w:rPr>
          <w:rFonts w:ascii="Aptos" w:hAnsi="Aptos"/>
          <w:noProof/>
          <w:lang w:val="en-IN"/>
        </w:rPr>
        <w:drawing>
          <wp:anchor distT="0" distB="0" distL="114300" distR="114300" simplePos="0" relativeHeight="251658241" behindDoc="0" locked="0" layoutInCell="1" hidden="0" allowOverlap="1" wp14:anchorId="048CD84A" wp14:editId="2A524B47">
            <wp:simplePos x="0" y="0"/>
            <wp:positionH relativeFrom="column">
              <wp:posOffset>0</wp:posOffset>
            </wp:positionH>
            <wp:positionV relativeFrom="paragraph">
              <wp:posOffset>0</wp:posOffset>
            </wp:positionV>
            <wp:extent cx="5731510" cy="2730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31510" cy="27305"/>
                    </a:xfrm>
                    <a:prstGeom prst="rect">
                      <a:avLst/>
                    </a:prstGeom>
                    <a:ln/>
                  </pic:spPr>
                </pic:pic>
              </a:graphicData>
            </a:graphic>
          </wp:anchor>
        </w:drawing>
      </w:r>
    </w:p>
    <w:p w14:paraId="1670406E" w14:textId="1A872FBC" w:rsidR="003653A9" w:rsidRPr="00CB3FA9" w:rsidRDefault="005607EB" w:rsidP="001B73D1">
      <w:pPr>
        <w:jc w:val="both"/>
        <w:rPr>
          <w:rFonts w:ascii="Aptos" w:eastAsia="Calibri" w:hAnsi="Aptos" w:cs="Calibri"/>
          <w:color w:val="000000" w:themeColor="text1"/>
        </w:rPr>
      </w:pPr>
      <w:r w:rsidRPr="00552763">
        <w:rPr>
          <w:rFonts w:ascii="Aptos" w:hAnsi="Aptos"/>
          <w:b/>
        </w:rPr>
        <w:t>New Delhi</w:t>
      </w:r>
      <w:r w:rsidR="00DE61E2" w:rsidRPr="00552763">
        <w:rPr>
          <w:rFonts w:ascii="Aptos" w:hAnsi="Aptos"/>
          <w:b/>
        </w:rPr>
        <w:t xml:space="preserve">, </w:t>
      </w:r>
      <w:r w:rsidR="00D94EE4" w:rsidRPr="00552763">
        <w:rPr>
          <w:rFonts w:ascii="Aptos" w:hAnsi="Aptos"/>
          <w:b/>
        </w:rPr>
        <w:t>Friday</w:t>
      </w:r>
      <w:r w:rsidR="00193B49" w:rsidRPr="00552763">
        <w:rPr>
          <w:rFonts w:ascii="Aptos" w:hAnsi="Aptos"/>
          <w:b/>
        </w:rPr>
        <w:t>,</w:t>
      </w:r>
      <w:r w:rsidR="00552763" w:rsidRPr="00552763">
        <w:rPr>
          <w:rFonts w:ascii="Aptos" w:hAnsi="Aptos"/>
          <w:b/>
        </w:rPr>
        <w:t xml:space="preserve"> 03 May</w:t>
      </w:r>
      <w:r w:rsidRPr="00552763">
        <w:rPr>
          <w:rFonts w:ascii="Aptos" w:hAnsi="Aptos"/>
          <w:b/>
        </w:rPr>
        <w:t xml:space="preserve"> 202</w:t>
      </w:r>
      <w:r w:rsidR="00482AC9" w:rsidRPr="00552763">
        <w:rPr>
          <w:rFonts w:ascii="Aptos" w:hAnsi="Aptos"/>
          <w:b/>
        </w:rPr>
        <w:t>4</w:t>
      </w:r>
      <w:r w:rsidRPr="00552763">
        <w:rPr>
          <w:rFonts w:ascii="Aptos" w:eastAsia="Calibri" w:hAnsi="Aptos" w:cs="Calibri"/>
          <w:b/>
          <w:bCs/>
        </w:rPr>
        <w:t>:</w:t>
      </w:r>
      <w:r w:rsidR="0092003B" w:rsidRPr="00552763">
        <w:rPr>
          <w:rFonts w:ascii="Aptos" w:eastAsia="Calibri" w:hAnsi="Aptos" w:cs="Calibri"/>
          <w:b/>
          <w:bCs/>
        </w:rPr>
        <w:t xml:space="preserve"> </w:t>
      </w:r>
      <w:r w:rsidRPr="00CB3FA9">
        <w:rPr>
          <w:rFonts w:ascii="Aptos" w:eastAsia="Calibri" w:hAnsi="Aptos" w:cs="Calibri"/>
          <w:color w:val="000000" w:themeColor="text1"/>
        </w:rPr>
        <w:t xml:space="preserve">The Indian Gas Exchange (IGX) traded </w:t>
      </w:r>
      <w:r w:rsidR="002B15AB" w:rsidRPr="00CB3FA9">
        <w:rPr>
          <w:rFonts w:ascii="Aptos" w:eastAsia="Calibri" w:hAnsi="Aptos" w:cs="Calibri"/>
          <w:color w:val="000000" w:themeColor="text1"/>
        </w:rPr>
        <w:t>2.47</w:t>
      </w:r>
      <w:r w:rsidR="00C43E1D" w:rsidRPr="00CB3FA9">
        <w:rPr>
          <w:rFonts w:ascii="Aptos" w:eastAsia="Calibri" w:hAnsi="Aptos" w:cs="Calibri"/>
          <w:color w:val="000000" w:themeColor="text1"/>
        </w:rPr>
        <w:t xml:space="preserve"> </w:t>
      </w:r>
      <w:r w:rsidR="001B73D1" w:rsidRPr="00CB3FA9">
        <w:rPr>
          <w:rFonts w:ascii="Aptos" w:eastAsia="Calibri" w:hAnsi="Aptos" w:cs="Calibri"/>
          <w:color w:val="000000" w:themeColor="text1"/>
        </w:rPr>
        <w:t>million</w:t>
      </w:r>
      <w:r w:rsidR="009E06F3" w:rsidRPr="00CB3FA9">
        <w:rPr>
          <w:rFonts w:ascii="Aptos" w:eastAsia="Calibri" w:hAnsi="Aptos" w:cs="Calibri"/>
          <w:color w:val="000000" w:themeColor="text1"/>
        </w:rPr>
        <w:t xml:space="preserve"> </w:t>
      </w:r>
      <w:r w:rsidRPr="00CB3FA9">
        <w:rPr>
          <w:rFonts w:ascii="Aptos" w:eastAsia="Calibri" w:hAnsi="Aptos" w:cs="Calibri"/>
          <w:color w:val="000000" w:themeColor="text1"/>
        </w:rPr>
        <w:t>MMBtu (~</w:t>
      </w:r>
      <w:r w:rsidR="002B15AB" w:rsidRPr="00CB3FA9">
        <w:rPr>
          <w:rFonts w:ascii="Aptos" w:eastAsia="Calibri" w:hAnsi="Aptos" w:cs="Calibri"/>
          <w:color w:val="000000" w:themeColor="text1"/>
        </w:rPr>
        <w:t>62</w:t>
      </w:r>
      <w:r w:rsidRPr="00CB3FA9">
        <w:rPr>
          <w:rFonts w:ascii="Aptos" w:eastAsia="Calibri" w:hAnsi="Aptos" w:cs="Calibri"/>
          <w:color w:val="000000" w:themeColor="text1"/>
        </w:rPr>
        <w:t xml:space="preserve"> MMSCM) gas volume in </w:t>
      </w:r>
      <w:r w:rsidR="002B15AB" w:rsidRPr="00CB3FA9">
        <w:rPr>
          <w:rFonts w:ascii="Aptos" w:eastAsia="Calibri" w:hAnsi="Aptos" w:cs="Calibri"/>
          <w:color w:val="000000" w:themeColor="text1"/>
        </w:rPr>
        <w:t>April</w:t>
      </w:r>
      <w:r w:rsidR="00D94EE4" w:rsidRPr="00CB3FA9">
        <w:rPr>
          <w:rFonts w:ascii="Aptos" w:eastAsia="Calibri" w:hAnsi="Aptos" w:cs="Calibri"/>
          <w:color w:val="000000" w:themeColor="text1"/>
        </w:rPr>
        <w:t>’24</w:t>
      </w:r>
      <w:r w:rsidRPr="00CB3FA9">
        <w:rPr>
          <w:rFonts w:ascii="Aptos" w:eastAsia="Calibri" w:hAnsi="Aptos" w:cs="Calibri"/>
          <w:color w:val="000000" w:themeColor="text1"/>
        </w:rPr>
        <w:t xml:space="preserve">, </w:t>
      </w:r>
      <w:r w:rsidR="001C34D0" w:rsidRPr="00CB3FA9">
        <w:rPr>
          <w:rFonts w:ascii="Aptos" w:eastAsia="Calibri" w:hAnsi="Aptos" w:cs="Calibri"/>
          <w:color w:val="000000" w:themeColor="text1"/>
        </w:rPr>
        <w:t xml:space="preserve">higher </w:t>
      </w:r>
      <w:r w:rsidR="00C43E1D" w:rsidRPr="00CB3FA9">
        <w:rPr>
          <w:rFonts w:ascii="Aptos" w:eastAsia="Calibri" w:hAnsi="Aptos" w:cs="Calibri"/>
          <w:color w:val="000000" w:themeColor="text1"/>
        </w:rPr>
        <w:t xml:space="preserve">by </w:t>
      </w:r>
      <w:r w:rsidR="001C34D0" w:rsidRPr="00CB3FA9">
        <w:rPr>
          <w:rFonts w:ascii="Aptos" w:eastAsia="Calibri" w:hAnsi="Aptos" w:cs="Calibri"/>
          <w:color w:val="000000" w:themeColor="text1"/>
        </w:rPr>
        <w:t>123</w:t>
      </w:r>
      <w:r w:rsidR="00C43E1D" w:rsidRPr="00CB3FA9">
        <w:rPr>
          <w:rFonts w:ascii="Aptos" w:eastAsia="Calibri" w:hAnsi="Aptos" w:cs="Calibri"/>
          <w:color w:val="000000" w:themeColor="text1"/>
        </w:rPr>
        <w:t>%</w:t>
      </w:r>
      <w:r w:rsidR="001C34D0" w:rsidRPr="00CB3FA9">
        <w:rPr>
          <w:rFonts w:ascii="Aptos" w:eastAsia="Calibri" w:hAnsi="Aptos" w:cs="Calibri"/>
          <w:color w:val="000000" w:themeColor="text1"/>
        </w:rPr>
        <w:t xml:space="preserve"> MoM &amp; 38%</w:t>
      </w:r>
      <w:r w:rsidR="00C43E1D" w:rsidRPr="00CB3FA9">
        <w:rPr>
          <w:rFonts w:ascii="Aptos" w:eastAsia="Calibri" w:hAnsi="Aptos" w:cs="Calibri"/>
          <w:color w:val="000000" w:themeColor="text1"/>
        </w:rPr>
        <w:t xml:space="preserve"> on YoY basis</w:t>
      </w:r>
      <w:r w:rsidR="00552763" w:rsidRPr="00CB3FA9">
        <w:rPr>
          <w:rFonts w:ascii="Aptos" w:eastAsia="Calibri" w:hAnsi="Aptos" w:cs="Calibri"/>
          <w:color w:val="000000" w:themeColor="text1"/>
        </w:rPr>
        <w:t>. Higher trade volumes were</w:t>
      </w:r>
      <w:r w:rsidR="0047716E" w:rsidRPr="00CB3FA9">
        <w:rPr>
          <w:rFonts w:ascii="Aptos" w:eastAsia="Calibri" w:hAnsi="Aptos" w:cs="Calibri"/>
          <w:color w:val="000000" w:themeColor="text1"/>
        </w:rPr>
        <w:t xml:space="preserve"> due to</w:t>
      </w:r>
      <w:r w:rsidR="001C34D0" w:rsidRPr="00CB3FA9">
        <w:rPr>
          <w:rFonts w:ascii="Aptos" w:eastAsia="Calibri" w:hAnsi="Aptos" w:cs="Calibri"/>
          <w:color w:val="000000" w:themeColor="text1"/>
        </w:rPr>
        <w:t xml:space="preserve"> price corrections in </w:t>
      </w:r>
      <w:r w:rsidR="00CB3FA9" w:rsidRPr="00CB3FA9">
        <w:rPr>
          <w:rFonts w:ascii="Aptos" w:eastAsia="Calibri" w:hAnsi="Aptos" w:cs="Calibri"/>
          <w:color w:val="000000" w:themeColor="text1"/>
        </w:rPr>
        <w:t>the international</w:t>
      </w:r>
      <w:r w:rsidR="001C34D0" w:rsidRPr="00CB3FA9">
        <w:rPr>
          <w:rFonts w:ascii="Aptos" w:eastAsia="Calibri" w:hAnsi="Aptos" w:cs="Calibri"/>
          <w:color w:val="000000" w:themeColor="text1"/>
        </w:rPr>
        <w:t xml:space="preserve"> market</w:t>
      </w:r>
      <w:r w:rsidR="00552763" w:rsidRPr="00CB3FA9">
        <w:rPr>
          <w:rFonts w:ascii="Aptos" w:eastAsia="Calibri" w:hAnsi="Aptos" w:cs="Calibri"/>
          <w:color w:val="000000" w:themeColor="text1"/>
        </w:rPr>
        <w:t xml:space="preserve"> and lower price </w:t>
      </w:r>
      <w:r w:rsidR="00552763" w:rsidRPr="00552763">
        <w:rPr>
          <w:rFonts w:ascii="Aptos" w:eastAsia="Calibri" w:hAnsi="Aptos" w:cs="Calibri"/>
          <w:color w:val="000000" w:themeColor="text1"/>
        </w:rPr>
        <w:t>of imported</w:t>
      </w:r>
      <w:r w:rsidR="001C34D0" w:rsidRPr="00CB3FA9">
        <w:rPr>
          <w:rFonts w:ascii="Aptos" w:eastAsia="Calibri" w:hAnsi="Aptos" w:cs="Calibri"/>
          <w:color w:val="000000" w:themeColor="text1"/>
        </w:rPr>
        <w:t xml:space="preserve"> LNG </w:t>
      </w:r>
      <w:r w:rsidR="00193CC7" w:rsidRPr="00193CC7">
        <w:rPr>
          <w:rFonts w:ascii="Aptos" w:eastAsia="Calibri" w:hAnsi="Aptos" w:cs="Calibri"/>
          <w:color w:val="000000" w:themeColor="text1"/>
        </w:rPr>
        <w:t>as compared</w:t>
      </w:r>
      <w:r w:rsidR="001C34D0" w:rsidRPr="00CB3FA9">
        <w:rPr>
          <w:rFonts w:ascii="Aptos" w:eastAsia="Calibri" w:hAnsi="Aptos" w:cs="Calibri"/>
          <w:color w:val="000000" w:themeColor="text1"/>
        </w:rPr>
        <w:t xml:space="preserve"> to HPHT/Ceiling </w:t>
      </w:r>
      <w:r w:rsidR="00CB3FA9">
        <w:rPr>
          <w:rFonts w:ascii="Aptos" w:eastAsia="Calibri" w:hAnsi="Aptos" w:cs="Calibri"/>
          <w:color w:val="000000" w:themeColor="text1"/>
        </w:rPr>
        <w:t xml:space="preserve">gas </w:t>
      </w:r>
      <w:r w:rsidR="001C34D0" w:rsidRPr="00CB3FA9">
        <w:rPr>
          <w:rFonts w:ascii="Aptos" w:eastAsia="Calibri" w:hAnsi="Aptos" w:cs="Calibri"/>
          <w:color w:val="000000" w:themeColor="text1"/>
        </w:rPr>
        <w:t xml:space="preserve">price </w:t>
      </w:r>
      <w:r w:rsidR="00552763" w:rsidRPr="00CB3FA9">
        <w:rPr>
          <w:rFonts w:ascii="Aptos" w:eastAsia="Calibri" w:hAnsi="Aptos" w:cs="Calibri"/>
          <w:color w:val="000000" w:themeColor="text1"/>
        </w:rPr>
        <w:t>in April’24</w:t>
      </w:r>
      <w:r w:rsidR="0047716E" w:rsidRPr="00CB3FA9">
        <w:rPr>
          <w:rFonts w:ascii="Aptos" w:eastAsia="Calibri" w:hAnsi="Aptos" w:cs="Calibri"/>
          <w:color w:val="000000" w:themeColor="text1"/>
        </w:rPr>
        <w:t>.</w:t>
      </w:r>
    </w:p>
    <w:p w14:paraId="00512962" w14:textId="5C94C869" w:rsidR="00552763" w:rsidRPr="00CB3FA9" w:rsidRDefault="002B191E" w:rsidP="001B73D1">
      <w:pPr>
        <w:spacing w:after="0" w:line="240" w:lineRule="auto"/>
        <w:jc w:val="both"/>
        <w:rPr>
          <w:rFonts w:ascii="Aptos" w:eastAsia="Calibri" w:hAnsi="Aptos" w:cs="Calibri"/>
          <w:color w:val="000000" w:themeColor="text1"/>
        </w:rPr>
      </w:pPr>
      <w:r w:rsidRPr="00CB3FA9">
        <w:rPr>
          <w:rFonts w:ascii="Aptos" w:eastAsia="Calibri" w:hAnsi="Aptos" w:cs="Calibri"/>
          <w:color w:val="000000" w:themeColor="text1"/>
        </w:rPr>
        <w:t xml:space="preserve"> A</w:t>
      </w:r>
      <w:r w:rsidR="0052326B" w:rsidRPr="00CB3FA9">
        <w:rPr>
          <w:rFonts w:ascii="Aptos" w:eastAsia="Calibri" w:hAnsi="Aptos" w:cs="Calibri"/>
          <w:color w:val="000000" w:themeColor="text1"/>
        </w:rPr>
        <w:t xml:space="preserve"> t</w:t>
      </w:r>
      <w:r w:rsidR="00EE4E00" w:rsidRPr="00CB3FA9">
        <w:rPr>
          <w:rFonts w:ascii="Aptos" w:eastAsia="Calibri" w:hAnsi="Aptos" w:cs="Calibri"/>
          <w:color w:val="000000" w:themeColor="text1"/>
        </w:rPr>
        <w:t>otal</w:t>
      </w:r>
      <w:r w:rsidR="007761A8" w:rsidRPr="00CB3FA9">
        <w:rPr>
          <w:rFonts w:ascii="Aptos" w:eastAsia="Calibri" w:hAnsi="Aptos" w:cs="Calibri"/>
          <w:color w:val="000000" w:themeColor="text1"/>
        </w:rPr>
        <w:t xml:space="preserve"> of</w:t>
      </w:r>
      <w:r w:rsidR="003E4D04" w:rsidRPr="00CB3FA9">
        <w:rPr>
          <w:rFonts w:ascii="Aptos" w:eastAsia="Calibri" w:hAnsi="Aptos" w:cs="Calibri"/>
          <w:color w:val="000000" w:themeColor="text1"/>
        </w:rPr>
        <w:t xml:space="preserve"> </w:t>
      </w:r>
      <w:r w:rsidR="001C34D0" w:rsidRPr="00CB3FA9">
        <w:rPr>
          <w:rFonts w:ascii="Aptos" w:eastAsia="Calibri" w:hAnsi="Aptos" w:cs="Calibri"/>
          <w:color w:val="000000" w:themeColor="text1"/>
        </w:rPr>
        <w:t>74</w:t>
      </w:r>
      <w:r w:rsidR="003E4D04" w:rsidRPr="00CB3FA9">
        <w:rPr>
          <w:rFonts w:ascii="Aptos" w:eastAsia="Calibri" w:hAnsi="Aptos" w:cs="Calibri"/>
          <w:color w:val="000000" w:themeColor="text1"/>
        </w:rPr>
        <w:t xml:space="preserve"> </w:t>
      </w:r>
      <w:r w:rsidR="005607EB" w:rsidRPr="00CB3FA9">
        <w:rPr>
          <w:rFonts w:ascii="Aptos" w:eastAsia="Calibri" w:hAnsi="Aptos" w:cs="Calibri"/>
          <w:color w:val="000000" w:themeColor="text1"/>
        </w:rPr>
        <w:t xml:space="preserve">trades were </w:t>
      </w:r>
      <w:r w:rsidR="00552763" w:rsidRPr="00552763">
        <w:rPr>
          <w:rFonts w:ascii="Aptos" w:eastAsia="Calibri" w:hAnsi="Aptos" w:cs="Calibri"/>
          <w:color w:val="000000" w:themeColor="text1"/>
        </w:rPr>
        <w:t>executed in</w:t>
      </w:r>
      <w:r w:rsidR="00552763" w:rsidRPr="00CB3FA9">
        <w:rPr>
          <w:rFonts w:ascii="Aptos" w:eastAsia="Calibri" w:hAnsi="Aptos" w:cs="Calibri"/>
          <w:color w:val="000000" w:themeColor="text1"/>
        </w:rPr>
        <w:t xml:space="preserve"> April’24. D</w:t>
      </w:r>
      <w:r w:rsidR="0058779D" w:rsidRPr="00CB3FA9">
        <w:rPr>
          <w:rFonts w:ascii="Aptos" w:eastAsia="Calibri" w:hAnsi="Aptos" w:cs="Calibri"/>
          <w:color w:val="000000" w:themeColor="text1"/>
        </w:rPr>
        <w:t>uring the month</w:t>
      </w:r>
      <w:r w:rsidR="00552763" w:rsidRPr="00CB3FA9">
        <w:rPr>
          <w:rFonts w:ascii="Aptos" w:eastAsia="Calibri" w:hAnsi="Aptos" w:cs="Calibri"/>
          <w:color w:val="000000" w:themeColor="text1"/>
        </w:rPr>
        <w:t>, 22 trades (maximum number) were executed in Daily contracts, followed by 19 trades in Fortnightly contracts and 18 trades in Monthly contracts.</w:t>
      </w:r>
    </w:p>
    <w:p w14:paraId="06A263C1" w14:textId="6A4D5A6B" w:rsidR="008143C8" w:rsidRPr="00CB3FA9" w:rsidRDefault="008143C8" w:rsidP="001B73D1">
      <w:pPr>
        <w:spacing w:after="0"/>
        <w:jc w:val="both"/>
        <w:rPr>
          <w:rFonts w:ascii="Aptos" w:eastAsia="Calibri" w:hAnsi="Aptos"/>
          <w:color w:val="000000" w:themeColor="text1"/>
        </w:rPr>
      </w:pPr>
    </w:p>
    <w:p w14:paraId="34929889" w14:textId="66255559" w:rsidR="00D159F5" w:rsidRPr="00CB3FA9" w:rsidRDefault="007761A8" w:rsidP="001B73D1">
      <w:pPr>
        <w:spacing w:after="0" w:line="240" w:lineRule="auto"/>
        <w:jc w:val="both"/>
        <w:rPr>
          <w:rFonts w:ascii="Aptos" w:eastAsia="Calibri" w:hAnsi="Aptos"/>
          <w:color w:val="000000" w:themeColor="text1"/>
        </w:rPr>
      </w:pPr>
      <w:r w:rsidRPr="00CB3FA9">
        <w:rPr>
          <w:rFonts w:ascii="Aptos" w:eastAsia="Calibri" w:hAnsi="Aptos"/>
          <w:color w:val="000000" w:themeColor="text1"/>
        </w:rPr>
        <w:t>The m</w:t>
      </w:r>
      <w:r w:rsidR="00363E97" w:rsidRPr="00CB3FA9">
        <w:rPr>
          <w:rFonts w:ascii="Aptos" w:eastAsia="Calibri" w:hAnsi="Aptos"/>
          <w:color w:val="000000" w:themeColor="text1"/>
        </w:rPr>
        <w:t>ost active delivery point for free market gas</w:t>
      </w:r>
      <w:r w:rsidR="002D4BA3" w:rsidRPr="00CB3FA9">
        <w:rPr>
          <w:rFonts w:ascii="Aptos" w:eastAsia="Calibri" w:hAnsi="Aptos"/>
          <w:color w:val="000000" w:themeColor="text1"/>
        </w:rPr>
        <w:t xml:space="preserve"> was </w:t>
      </w:r>
      <w:r w:rsidR="001C34D0" w:rsidRPr="00CB3FA9">
        <w:rPr>
          <w:rFonts w:ascii="Aptos" w:eastAsia="Calibri" w:hAnsi="Aptos"/>
          <w:color w:val="000000" w:themeColor="text1"/>
        </w:rPr>
        <w:t>Hazira</w:t>
      </w:r>
      <w:r w:rsidR="005706AE" w:rsidRPr="00CB3FA9">
        <w:rPr>
          <w:rFonts w:ascii="Aptos" w:eastAsia="Calibri" w:hAnsi="Aptos"/>
          <w:color w:val="000000" w:themeColor="text1"/>
        </w:rPr>
        <w:t xml:space="preserve"> &amp; </w:t>
      </w:r>
      <w:proofErr w:type="spellStart"/>
      <w:r w:rsidR="001C34D0" w:rsidRPr="00CB3FA9">
        <w:rPr>
          <w:rFonts w:ascii="Aptos" w:eastAsia="Calibri" w:hAnsi="Aptos"/>
          <w:color w:val="000000" w:themeColor="text1"/>
        </w:rPr>
        <w:t>Gadimoga</w:t>
      </w:r>
      <w:proofErr w:type="spellEnd"/>
      <w:r w:rsidR="005706AE" w:rsidRPr="00CB3FA9">
        <w:rPr>
          <w:rFonts w:ascii="Aptos" w:eastAsia="Calibri" w:hAnsi="Aptos"/>
          <w:color w:val="000000" w:themeColor="text1"/>
        </w:rPr>
        <w:t xml:space="preserve"> for Ceiling Price gas</w:t>
      </w:r>
      <w:r w:rsidR="00CB3FA9">
        <w:rPr>
          <w:rFonts w:ascii="Aptos" w:eastAsia="Calibri" w:hAnsi="Aptos"/>
          <w:color w:val="000000" w:themeColor="text1"/>
        </w:rPr>
        <w:t>, o</w:t>
      </w:r>
      <w:r w:rsidR="00363E97" w:rsidRPr="00CB3FA9">
        <w:rPr>
          <w:rFonts w:ascii="Aptos" w:eastAsia="Calibri" w:hAnsi="Aptos"/>
          <w:color w:val="000000" w:themeColor="text1"/>
        </w:rPr>
        <w:t>ther trading delivery points were</w:t>
      </w:r>
      <w:r w:rsidRPr="00CB3FA9">
        <w:rPr>
          <w:rFonts w:ascii="Aptos" w:eastAsia="Calibri" w:hAnsi="Aptos"/>
          <w:color w:val="000000" w:themeColor="text1"/>
        </w:rPr>
        <w:t>-</w:t>
      </w:r>
      <w:r w:rsidR="00716088" w:rsidRPr="00CB3FA9">
        <w:rPr>
          <w:rFonts w:ascii="Aptos" w:eastAsia="Calibri" w:hAnsi="Aptos"/>
          <w:color w:val="000000" w:themeColor="text1"/>
        </w:rPr>
        <w:t xml:space="preserve"> </w:t>
      </w:r>
      <w:proofErr w:type="spellStart"/>
      <w:r w:rsidR="001C34D0" w:rsidRPr="00CB3FA9">
        <w:rPr>
          <w:rFonts w:ascii="Aptos" w:eastAsia="Calibri" w:hAnsi="Aptos"/>
          <w:color w:val="000000" w:themeColor="text1"/>
        </w:rPr>
        <w:t>Dahej</w:t>
      </w:r>
      <w:proofErr w:type="spellEnd"/>
      <w:r w:rsidR="001C34D0" w:rsidRPr="00CB3FA9">
        <w:rPr>
          <w:rFonts w:ascii="Aptos" w:eastAsia="Calibri" w:hAnsi="Aptos"/>
          <w:color w:val="000000" w:themeColor="text1"/>
        </w:rPr>
        <w:t xml:space="preserve">, KG Basin, </w:t>
      </w:r>
      <w:proofErr w:type="spellStart"/>
      <w:r w:rsidR="008F4B4C" w:rsidRPr="00CB3FA9">
        <w:rPr>
          <w:rFonts w:ascii="Aptos" w:eastAsia="Calibri" w:hAnsi="Aptos"/>
          <w:color w:val="000000" w:themeColor="text1"/>
        </w:rPr>
        <w:t>Ankot</w:t>
      </w:r>
      <w:proofErr w:type="spellEnd"/>
      <w:r w:rsidR="00716088" w:rsidRPr="00CB3FA9">
        <w:rPr>
          <w:rFonts w:ascii="Aptos" w:eastAsia="Calibri" w:hAnsi="Aptos"/>
          <w:color w:val="000000" w:themeColor="text1"/>
        </w:rPr>
        <w:t xml:space="preserve">, </w:t>
      </w:r>
      <w:r w:rsidR="004E21E6" w:rsidRPr="00CB3FA9">
        <w:rPr>
          <w:rFonts w:ascii="Aptos" w:eastAsia="Calibri" w:hAnsi="Aptos"/>
          <w:color w:val="000000" w:themeColor="text1"/>
        </w:rPr>
        <w:t>Suvali</w:t>
      </w:r>
      <w:r w:rsidR="00BF3456" w:rsidRPr="00CB3FA9">
        <w:rPr>
          <w:rFonts w:ascii="Aptos" w:eastAsia="Calibri" w:hAnsi="Aptos"/>
          <w:color w:val="000000" w:themeColor="text1"/>
        </w:rPr>
        <w:t xml:space="preserve">, </w:t>
      </w:r>
      <w:proofErr w:type="spellStart"/>
      <w:r w:rsidR="00BF3456" w:rsidRPr="00CB3FA9">
        <w:rPr>
          <w:rFonts w:ascii="Aptos" w:eastAsia="Calibri" w:hAnsi="Aptos"/>
          <w:color w:val="000000" w:themeColor="text1"/>
        </w:rPr>
        <w:t>Mhaskal</w:t>
      </w:r>
      <w:proofErr w:type="spellEnd"/>
      <w:r w:rsidR="00B5283D" w:rsidRPr="00CB3FA9">
        <w:rPr>
          <w:rFonts w:ascii="Aptos" w:eastAsia="Calibri" w:hAnsi="Aptos"/>
          <w:color w:val="000000" w:themeColor="text1"/>
        </w:rPr>
        <w:t xml:space="preserve"> </w:t>
      </w:r>
      <w:r w:rsidR="00D6087A" w:rsidRPr="00CB3FA9">
        <w:rPr>
          <w:rFonts w:ascii="Aptos" w:eastAsia="Calibri" w:hAnsi="Aptos"/>
          <w:color w:val="000000" w:themeColor="text1"/>
        </w:rPr>
        <w:t xml:space="preserve">&amp; </w:t>
      </w:r>
      <w:proofErr w:type="spellStart"/>
      <w:r w:rsidR="00641F44" w:rsidRPr="00CB3FA9">
        <w:rPr>
          <w:rFonts w:ascii="Aptos" w:eastAsia="Calibri" w:hAnsi="Aptos"/>
          <w:color w:val="000000" w:themeColor="text1"/>
        </w:rPr>
        <w:t>Bhadbhut</w:t>
      </w:r>
      <w:proofErr w:type="spellEnd"/>
      <w:r w:rsidR="00D6087A" w:rsidRPr="00CB3FA9">
        <w:rPr>
          <w:rFonts w:ascii="Aptos" w:eastAsia="Calibri" w:hAnsi="Aptos"/>
          <w:color w:val="000000" w:themeColor="text1"/>
        </w:rPr>
        <w:t>.</w:t>
      </w:r>
    </w:p>
    <w:p w14:paraId="72AA4CEA" w14:textId="77777777" w:rsidR="00D159F5" w:rsidRPr="00CB3FA9" w:rsidRDefault="00D159F5" w:rsidP="001B73D1">
      <w:pPr>
        <w:spacing w:after="0"/>
        <w:jc w:val="both"/>
        <w:rPr>
          <w:rFonts w:ascii="Aptos" w:eastAsia="Calibri" w:hAnsi="Aptos"/>
          <w:color w:val="000000" w:themeColor="text1"/>
        </w:rPr>
      </w:pPr>
    </w:p>
    <w:p w14:paraId="50450AD1" w14:textId="297F8E4D" w:rsidR="005607EB" w:rsidRPr="00CB3FA9" w:rsidRDefault="005607EB" w:rsidP="001B73D1">
      <w:pPr>
        <w:spacing w:after="0"/>
        <w:jc w:val="both"/>
        <w:rPr>
          <w:rFonts w:ascii="Aptos" w:eastAsia="Calibri" w:hAnsi="Aptos" w:cs="Calibri"/>
          <w:color w:val="000000" w:themeColor="text1"/>
        </w:rPr>
      </w:pPr>
      <w:r w:rsidRPr="00CB3FA9">
        <w:rPr>
          <w:rFonts w:ascii="Aptos" w:eastAsia="Calibri" w:hAnsi="Aptos" w:cs="Calibri"/>
          <w:color w:val="000000" w:themeColor="text1"/>
        </w:rPr>
        <w:t xml:space="preserve">During the month, the Exchange traded gas </w:t>
      </w:r>
      <w:r w:rsidR="00932432" w:rsidRPr="00CB3FA9">
        <w:rPr>
          <w:rFonts w:ascii="Aptos" w:eastAsia="Calibri" w:hAnsi="Aptos" w:cs="Calibri"/>
          <w:color w:val="000000" w:themeColor="text1"/>
        </w:rPr>
        <w:t xml:space="preserve">deliveries </w:t>
      </w:r>
      <w:r w:rsidRPr="00CB3FA9">
        <w:rPr>
          <w:rFonts w:ascii="Aptos" w:eastAsia="Calibri" w:hAnsi="Aptos" w:cs="Calibri"/>
          <w:color w:val="000000" w:themeColor="text1"/>
        </w:rPr>
        <w:t>w</w:t>
      </w:r>
      <w:r w:rsidR="00142B4C" w:rsidRPr="00CB3FA9">
        <w:rPr>
          <w:rFonts w:ascii="Aptos" w:eastAsia="Calibri" w:hAnsi="Aptos" w:cs="Calibri"/>
          <w:color w:val="000000" w:themeColor="text1"/>
        </w:rPr>
        <w:t>ere</w:t>
      </w:r>
      <w:r w:rsidRPr="00CB3FA9">
        <w:rPr>
          <w:rFonts w:ascii="Aptos" w:eastAsia="Calibri" w:hAnsi="Aptos" w:cs="Calibri"/>
          <w:color w:val="000000" w:themeColor="text1"/>
        </w:rPr>
        <w:t xml:space="preserve"> </w:t>
      </w:r>
      <w:r w:rsidR="009936C2" w:rsidRPr="00CB3FA9">
        <w:rPr>
          <w:rFonts w:ascii="Aptos" w:eastAsia="Calibri" w:hAnsi="Aptos" w:cs="Calibri"/>
          <w:color w:val="000000" w:themeColor="text1"/>
        </w:rPr>
        <w:t>2</w:t>
      </w:r>
      <w:r w:rsidR="001B73D1" w:rsidRPr="00CB3FA9">
        <w:rPr>
          <w:rFonts w:ascii="Aptos" w:eastAsia="Calibri" w:hAnsi="Aptos" w:cs="Calibri"/>
          <w:color w:val="000000" w:themeColor="text1"/>
        </w:rPr>
        <w:t xml:space="preserve">.91 million </w:t>
      </w:r>
      <w:r w:rsidRPr="00CB3FA9">
        <w:rPr>
          <w:rFonts w:ascii="Aptos" w:eastAsia="Calibri" w:hAnsi="Aptos" w:cs="Calibri"/>
          <w:color w:val="000000" w:themeColor="text1"/>
        </w:rPr>
        <w:t>MMBtu (~</w:t>
      </w:r>
      <w:r w:rsidR="00F2673D" w:rsidRPr="00CB3FA9">
        <w:rPr>
          <w:rFonts w:ascii="Aptos" w:eastAsia="Calibri" w:hAnsi="Aptos" w:cs="Calibri"/>
          <w:color w:val="000000" w:themeColor="text1"/>
        </w:rPr>
        <w:t>2.</w:t>
      </w:r>
      <w:r w:rsidR="001B73D1" w:rsidRPr="00CB3FA9">
        <w:rPr>
          <w:rFonts w:ascii="Aptos" w:eastAsia="Calibri" w:hAnsi="Aptos" w:cs="Calibri"/>
          <w:color w:val="000000" w:themeColor="text1"/>
        </w:rPr>
        <w:t>5</w:t>
      </w:r>
      <w:r w:rsidR="00C01CAE" w:rsidRPr="00CB3FA9">
        <w:rPr>
          <w:rFonts w:ascii="Aptos" w:eastAsia="Calibri" w:hAnsi="Aptos" w:cs="Calibri"/>
          <w:color w:val="000000" w:themeColor="text1"/>
        </w:rPr>
        <w:t xml:space="preserve"> </w:t>
      </w:r>
      <w:r w:rsidRPr="00CB3FA9">
        <w:rPr>
          <w:rFonts w:ascii="Aptos" w:eastAsia="Calibri" w:hAnsi="Aptos" w:cs="Calibri"/>
          <w:color w:val="000000" w:themeColor="text1"/>
        </w:rPr>
        <w:t>MMSCM</w:t>
      </w:r>
      <w:r w:rsidR="00FD1C24" w:rsidRPr="00CB3FA9">
        <w:rPr>
          <w:rFonts w:ascii="Aptos" w:eastAsia="Calibri" w:hAnsi="Aptos" w:cs="Calibri"/>
          <w:color w:val="000000" w:themeColor="text1"/>
        </w:rPr>
        <w:t>D</w:t>
      </w:r>
      <w:r w:rsidRPr="00CB3FA9">
        <w:rPr>
          <w:rFonts w:ascii="Aptos" w:eastAsia="Calibri" w:hAnsi="Aptos" w:cs="Calibri"/>
          <w:color w:val="000000" w:themeColor="text1"/>
        </w:rPr>
        <w:t>)</w:t>
      </w:r>
      <w:r w:rsidR="009F2325" w:rsidRPr="00CB3FA9">
        <w:rPr>
          <w:rFonts w:ascii="Aptos" w:eastAsia="Calibri" w:hAnsi="Aptos" w:cs="Calibri"/>
          <w:color w:val="000000" w:themeColor="text1"/>
        </w:rPr>
        <w:t>.</w:t>
      </w:r>
    </w:p>
    <w:p w14:paraId="42498115" w14:textId="18E9E430" w:rsidR="006A1D9E" w:rsidRPr="00CB3FA9" w:rsidRDefault="006A1D9E" w:rsidP="001B73D1">
      <w:pPr>
        <w:spacing w:after="0"/>
        <w:jc w:val="both"/>
        <w:rPr>
          <w:rFonts w:ascii="Aptos" w:eastAsia="Calibri" w:hAnsi="Aptos" w:cs="Calibri"/>
          <w:color w:val="000000" w:themeColor="text1"/>
        </w:rPr>
      </w:pPr>
    </w:p>
    <w:p w14:paraId="10C394DD" w14:textId="227DCC78" w:rsidR="003653A9" w:rsidRPr="00CB3FA9" w:rsidRDefault="005C1E7F" w:rsidP="001B73D1">
      <w:pPr>
        <w:spacing w:after="0" w:line="240" w:lineRule="auto"/>
        <w:jc w:val="both"/>
        <w:rPr>
          <w:rFonts w:ascii="Aptos" w:eastAsia="Calibri" w:hAnsi="Aptos" w:cs="Calibri"/>
          <w:color w:val="000000" w:themeColor="text1"/>
        </w:rPr>
      </w:pPr>
      <w:r w:rsidRPr="00CB3FA9">
        <w:rPr>
          <w:rFonts w:ascii="Aptos" w:eastAsia="Calibri" w:hAnsi="Aptos"/>
          <w:color w:val="000000" w:themeColor="text1"/>
        </w:rPr>
        <w:t>GIXI (G</w:t>
      </w:r>
      <w:r w:rsidR="00D233FE" w:rsidRPr="00CB3FA9">
        <w:rPr>
          <w:rFonts w:ascii="Aptos" w:eastAsia="Calibri" w:hAnsi="Aptos"/>
          <w:color w:val="000000" w:themeColor="text1"/>
        </w:rPr>
        <w:t>as Index</w:t>
      </w:r>
      <w:r w:rsidR="00A12ED7" w:rsidRPr="00CB3FA9">
        <w:rPr>
          <w:rFonts w:ascii="Aptos" w:eastAsia="Calibri" w:hAnsi="Aptos"/>
          <w:color w:val="000000" w:themeColor="text1"/>
        </w:rPr>
        <w:t xml:space="preserve"> of India</w:t>
      </w:r>
      <w:r w:rsidR="00D233FE" w:rsidRPr="00CB3FA9">
        <w:rPr>
          <w:rFonts w:ascii="Aptos" w:eastAsia="Calibri" w:hAnsi="Aptos"/>
          <w:color w:val="000000" w:themeColor="text1"/>
        </w:rPr>
        <w:t>)</w:t>
      </w:r>
      <w:r w:rsidR="005607EB" w:rsidRPr="00CB3FA9">
        <w:rPr>
          <w:rFonts w:ascii="Aptos" w:eastAsia="Calibri" w:hAnsi="Aptos"/>
          <w:color w:val="000000" w:themeColor="text1"/>
        </w:rPr>
        <w:t xml:space="preserve"> </w:t>
      </w:r>
      <w:r w:rsidR="00E621BF" w:rsidRPr="00CB3FA9">
        <w:rPr>
          <w:rFonts w:ascii="Aptos" w:eastAsia="Calibri" w:hAnsi="Aptos"/>
          <w:color w:val="000000" w:themeColor="text1"/>
        </w:rPr>
        <w:t xml:space="preserve">for </w:t>
      </w:r>
      <w:r w:rsidR="002B15AB" w:rsidRPr="00CB3FA9">
        <w:rPr>
          <w:rFonts w:ascii="Aptos" w:eastAsia="Calibri" w:hAnsi="Aptos"/>
          <w:color w:val="000000" w:themeColor="text1"/>
        </w:rPr>
        <w:t>April</w:t>
      </w:r>
      <w:r w:rsidR="00D44426" w:rsidRPr="00CB3FA9">
        <w:rPr>
          <w:rFonts w:ascii="Aptos" w:eastAsia="Calibri" w:hAnsi="Aptos"/>
          <w:color w:val="000000" w:themeColor="text1"/>
        </w:rPr>
        <w:t xml:space="preserve"> </w:t>
      </w:r>
      <w:r w:rsidR="00E621BF" w:rsidRPr="00CB3FA9">
        <w:rPr>
          <w:rFonts w:ascii="Aptos" w:eastAsia="Calibri" w:hAnsi="Aptos"/>
          <w:color w:val="000000" w:themeColor="text1"/>
        </w:rPr>
        <w:t>202</w:t>
      </w:r>
      <w:r w:rsidR="00D44426" w:rsidRPr="00CB3FA9">
        <w:rPr>
          <w:rFonts w:ascii="Aptos" w:eastAsia="Calibri" w:hAnsi="Aptos"/>
          <w:color w:val="000000" w:themeColor="text1"/>
        </w:rPr>
        <w:t>4</w:t>
      </w:r>
      <w:r w:rsidR="005607EB" w:rsidRPr="00CB3FA9">
        <w:rPr>
          <w:rFonts w:ascii="Aptos" w:eastAsia="Calibri" w:hAnsi="Aptos"/>
          <w:color w:val="000000" w:themeColor="text1"/>
        </w:rPr>
        <w:t xml:space="preserve"> was </w:t>
      </w:r>
      <w:r w:rsidR="005607EB" w:rsidRPr="00CB3FA9">
        <w:rPr>
          <w:rFonts w:ascii="Aptos" w:eastAsia="Calibri" w:hAnsi="Aptos" w:cs="Calibri"/>
          <w:bCs/>
        </w:rPr>
        <w:t>Rs</w:t>
      </w:r>
      <w:r w:rsidR="005607EB" w:rsidRPr="00CB3FA9">
        <w:rPr>
          <w:rFonts w:ascii="Aptos" w:hAnsi="Aptos"/>
        </w:rPr>
        <w:t xml:space="preserve"> </w:t>
      </w:r>
      <w:r w:rsidR="00F2673D" w:rsidRPr="00CB3FA9">
        <w:rPr>
          <w:rFonts w:ascii="Aptos" w:hAnsi="Aptos"/>
        </w:rPr>
        <w:t>7</w:t>
      </w:r>
      <w:r w:rsidR="00414ED7" w:rsidRPr="00CB3FA9">
        <w:rPr>
          <w:rFonts w:ascii="Aptos" w:hAnsi="Aptos"/>
        </w:rPr>
        <w:t>54</w:t>
      </w:r>
      <w:r w:rsidR="005607EB" w:rsidRPr="00CB3FA9">
        <w:rPr>
          <w:rFonts w:ascii="Aptos" w:hAnsi="Aptos"/>
        </w:rPr>
        <w:t>/$</w:t>
      </w:r>
      <w:r w:rsidR="00F2673D" w:rsidRPr="00CB3FA9">
        <w:rPr>
          <w:rFonts w:ascii="Aptos" w:hAnsi="Aptos"/>
        </w:rPr>
        <w:t>9</w:t>
      </w:r>
      <w:r w:rsidR="005607EB" w:rsidRPr="00CB3FA9">
        <w:rPr>
          <w:rFonts w:ascii="Aptos" w:hAnsi="Aptos"/>
        </w:rPr>
        <w:t xml:space="preserve"> </w:t>
      </w:r>
      <w:r w:rsidR="005607EB" w:rsidRPr="00CB3FA9">
        <w:rPr>
          <w:rFonts w:ascii="Aptos" w:eastAsia="Calibri" w:hAnsi="Aptos" w:cs="Calibri"/>
          <w:bCs/>
        </w:rPr>
        <w:t>p</w:t>
      </w:r>
      <w:r w:rsidR="005607EB" w:rsidRPr="00CB3FA9">
        <w:rPr>
          <w:rFonts w:ascii="Aptos" w:eastAsia="Calibri" w:hAnsi="Aptos" w:cs="Calibri"/>
        </w:rPr>
        <w:t>er MMBtu</w:t>
      </w:r>
      <w:r w:rsidR="004D000A" w:rsidRPr="00CB3FA9">
        <w:rPr>
          <w:rFonts w:ascii="Aptos" w:eastAsia="Calibri" w:hAnsi="Aptos" w:cs="Calibri"/>
        </w:rPr>
        <w:t>,</w:t>
      </w:r>
      <w:r w:rsidR="00555523" w:rsidRPr="00CB3FA9">
        <w:rPr>
          <w:rFonts w:ascii="Aptos" w:eastAsia="Calibri" w:hAnsi="Aptos" w:cs="Calibri"/>
        </w:rPr>
        <w:t xml:space="preserve"> </w:t>
      </w:r>
      <w:r w:rsidR="00544980" w:rsidRPr="00CB3FA9">
        <w:rPr>
          <w:rFonts w:ascii="Aptos" w:eastAsia="Calibri" w:hAnsi="Aptos" w:cs="Calibri"/>
        </w:rPr>
        <w:t>low</w:t>
      </w:r>
      <w:r w:rsidR="00574CF8" w:rsidRPr="00CB3FA9">
        <w:rPr>
          <w:rFonts w:ascii="Aptos" w:eastAsia="Calibri" w:hAnsi="Aptos" w:cs="Calibri"/>
        </w:rPr>
        <w:t>er</w:t>
      </w:r>
      <w:r w:rsidR="00FD7879" w:rsidRPr="00CB3FA9">
        <w:rPr>
          <w:rFonts w:ascii="Aptos" w:eastAsia="Calibri" w:hAnsi="Aptos" w:cs="Calibri"/>
        </w:rPr>
        <w:t xml:space="preserve"> by </w:t>
      </w:r>
      <w:r w:rsidR="00414ED7" w:rsidRPr="00CB3FA9">
        <w:rPr>
          <w:rFonts w:ascii="Aptos" w:eastAsia="Calibri" w:hAnsi="Aptos" w:cs="Calibri"/>
        </w:rPr>
        <w:t>6</w:t>
      </w:r>
      <w:r w:rsidR="00FD7879" w:rsidRPr="00CB3FA9">
        <w:rPr>
          <w:rFonts w:ascii="Aptos" w:eastAsia="Calibri" w:hAnsi="Aptos" w:cs="Calibri"/>
        </w:rPr>
        <w:t>%</w:t>
      </w:r>
      <w:r w:rsidR="00555523" w:rsidRPr="00CB3FA9">
        <w:rPr>
          <w:rFonts w:ascii="Aptos" w:eastAsia="Calibri" w:hAnsi="Aptos" w:cs="Calibri"/>
        </w:rPr>
        <w:t xml:space="preserve"> last month</w:t>
      </w:r>
      <w:r w:rsidR="005607EB" w:rsidRPr="00CB3FA9">
        <w:rPr>
          <w:rFonts w:ascii="Aptos" w:eastAsia="Calibri" w:hAnsi="Aptos" w:cs="Calibri"/>
        </w:rPr>
        <w:t xml:space="preserve">. </w:t>
      </w:r>
      <w:r w:rsidR="004B7196" w:rsidRPr="00CB3FA9">
        <w:rPr>
          <w:rFonts w:ascii="Aptos" w:eastAsia="Calibri" w:hAnsi="Aptos" w:cs="Calibri"/>
        </w:rPr>
        <w:t xml:space="preserve">GIXI- South was </w:t>
      </w:r>
      <w:r w:rsidR="00EC68E0" w:rsidRPr="00CB3FA9">
        <w:rPr>
          <w:rFonts w:ascii="Aptos" w:eastAsia="Calibri" w:hAnsi="Aptos" w:cs="Calibri"/>
        </w:rPr>
        <w:t>Rs.</w:t>
      </w:r>
      <w:r w:rsidR="001B73D1" w:rsidRPr="00CB3FA9">
        <w:rPr>
          <w:rFonts w:ascii="Aptos" w:eastAsia="Calibri" w:hAnsi="Aptos" w:cs="Calibri"/>
        </w:rPr>
        <w:t xml:space="preserve"> </w:t>
      </w:r>
      <w:r w:rsidR="00685ADC" w:rsidRPr="00CB3FA9">
        <w:rPr>
          <w:rFonts w:ascii="Aptos" w:eastAsia="Calibri" w:hAnsi="Aptos" w:cs="Calibri"/>
        </w:rPr>
        <w:t>7</w:t>
      </w:r>
      <w:r w:rsidR="00FF7BDC" w:rsidRPr="00CB3FA9">
        <w:rPr>
          <w:rFonts w:ascii="Aptos" w:eastAsia="Calibri" w:hAnsi="Aptos" w:cs="Calibri"/>
        </w:rPr>
        <w:t>5</w:t>
      </w:r>
      <w:r w:rsidR="001B73D1" w:rsidRPr="00CB3FA9">
        <w:rPr>
          <w:rFonts w:ascii="Aptos" w:eastAsia="Calibri" w:hAnsi="Aptos" w:cs="Calibri"/>
        </w:rPr>
        <w:t>3</w:t>
      </w:r>
      <w:r w:rsidR="00EC68E0" w:rsidRPr="00CB3FA9">
        <w:rPr>
          <w:rFonts w:ascii="Aptos" w:eastAsia="Calibri" w:hAnsi="Aptos" w:cs="Calibri"/>
        </w:rPr>
        <w:t>/$</w:t>
      </w:r>
      <w:r w:rsidR="00FF7BDC" w:rsidRPr="00CB3FA9">
        <w:rPr>
          <w:rFonts w:ascii="Aptos" w:eastAsia="Calibri" w:hAnsi="Aptos" w:cs="Calibri"/>
        </w:rPr>
        <w:t>9</w:t>
      </w:r>
      <w:r w:rsidR="00373BAD" w:rsidRPr="00CB3FA9">
        <w:rPr>
          <w:rFonts w:ascii="Aptos" w:eastAsia="Calibri" w:hAnsi="Aptos" w:cs="Calibri"/>
        </w:rPr>
        <w:t xml:space="preserve"> </w:t>
      </w:r>
      <w:r w:rsidR="00436950" w:rsidRPr="00CB3FA9">
        <w:rPr>
          <w:rFonts w:ascii="Aptos" w:eastAsia="Calibri" w:hAnsi="Aptos" w:cs="Calibri"/>
        </w:rPr>
        <w:t>p</w:t>
      </w:r>
      <w:r w:rsidR="00373BAD" w:rsidRPr="00CB3FA9">
        <w:rPr>
          <w:rFonts w:ascii="Aptos" w:eastAsia="Calibri" w:hAnsi="Aptos" w:cs="Calibri"/>
        </w:rPr>
        <w:t>er MMBtu</w:t>
      </w:r>
      <w:r w:rsidR="004B7196" w:rsidRPr="00CB3FA9">
        <w:rPr>
          <w:rFonts w:ascii="Aptos" w:eastAsia="Calibri" w:hAnsi="Aptos" w:cs="Calibri"/>
        </w:rPr>
        <w:t xml:space="preserve"> </w:t>
      </w:r>
      <w:r w:rsidR="004D1F0E" w:rsidRPr="00CB3FA9">
        <w:rPr>
          <w:rFonts w:ascii="Aptos" w:eastAsia="Calibri" w:hAnsi="Aptos" w:cs="Calibri"/>
        </w:rPr>
        <w:t>a</w:t>
      </w:r>
      <w:r w:rsidR="004B7196" w:rsidRPr="00CB3FA9">
        <w:rPr>
          <w:rFonts w:ascii="Aptos" w:eastAsia="Calibri" w:hAnsi="Aptos" w:cs="Calibri"/>
        </w:rPr>
        <w:t xml:space="preserve">nd GIXI-West </w:t>
      </w:r>
      <w:r w:rsidR="00373BAD" w:rsidRPr="00CB3FA9">
        <w:rPr>
          <w:rFonts w:ascii="Aptos" w:eastAsia="Calibri" w:hAnsi="Aptos" w:cs="Calibri"/>
        </w:rPr>
        <w:t xml:space="preserve">Rs </w:t>
      </w:r>
      <w:r w:rsidR="00FF7BDC" w:rsidRPr="00CB3FA9">
        <w:rPr>
          <w:rFonts w:ascii="Aptos" w:eastAsia="Calibri" w:hAnsi="Aptos" w:cs="Calibri"/>
        </w:rPr>
        <w:t>75</w:t>
      </w:r>
      <w:r w:rsidR="006A06E8" w:rsidRPr="00CB3FA9">
        <w:rPr>
          <w:rFonts w:ascii="Aptos" w:eastAsia="Calibri" w:hAnsi="Aptos" w:cs="Calibri"/>
        </w:rPr>
        <w:t>4</w:t>
      </w:r>
      <w:r w:rsidR="00373BAD" w:rsidRPr="00CB3FA9">
        <w:rPr>
          <w:rFonts w:ascii="Aptos" w:eastAsia="Calibri" w:hAnsi="Aptos" w:cs="Calibri"/>
        </w:rPr>
        <w:t>/</w:t>
      </w:r>
      <w:r w:rsidR="00436950" w:rsidRPr="00CB3FA9">
        <w:rPr>
          <w:rFonts w:ascii="Aptos" w:eastAsia="Calibri" w:hAnsi="Aptos" w:cs="Calibri"/>
        </w:rPr>
        <w:t>$</w:t>
      </w:r>
      <w:r w:rsidR="006A06E8" w:rsidRPr="00CB3FA9">
        <w:rPr>
          <w:rFonts w:ascii="Aptos" w:eastAsia="Calibri" w:hAnsi="Aptos" w:cs="Calibri"/>
        </w:rPr>
        <w:t>9</w:t>
      </w:r>
      <w:r w:rsidR="00436950" w:rsidRPr="00CB3FA9">
        <w:rPr>
          <w:rFonts w:ascii="Aptos" w:eastAsia="Calibri" w:hAnsi="Aptos" w:cs="Calibri"/>
        </w:rPr>
        <w:t xml:space="preserve"> pe</w:t>
      </w:r>
      <w:r w:rsidR="004D1F0E" w:rsidRPr="00CB3FA9">
        <w:rPr>
          <w:rFonts w:ascii="Aptos" w:eastAsia="Calibri" w:hAnsi="Aptos" w:cs="Calibri"/>
        </w:rPr>
        <w:t>r</w:t>
      </w:r>
      <w:r w:rsidR="00436950" w:rsidRPr="00CB3FA9">
        <w:rPr>
          <w:rFonts w:ascii="Aptos" w:eastAsia="Calibri" w:hAnsi="Aptos" w:cs="Calibri"/>
        </w:rPr>
        <w:t xml:space="preserve"> MMBtu</w:t>
      </w:r>
      <w:r w:rsidR="004B7196" w:rsidRPr="00CB3FA9">
        <w:rPr>
          <w:rFonts w:ascii="Aptos" w:eastAsia="Calibri" w:hAnsi="Aptos" w:cs="Calibri"/>
        </w:rPr>
        <w:t xml:space="preserve">. </w:t>
      </w:r>
      <w:r w:rsidR="00CB3FA9">
        <w:rPr>
          <w:rFonts w:ascii="Aptos" w:eastAsia="Calibri" w:hAnsi="Aptos" w:cs="Calibri"/>
        </w:rPr>
        <w:t xml:space="preserve"> </w:t>
      </w:r>
      <w:r w:rsidR="005607EB" w:rsidRPr="00CB3FA9">
        <w:rPr>
          <w:rFonts w:ascii="Aptos" w:eastAsia="Calibri" w:hAnsi="Aptos" w:cs="Calibri"/>
        </w:rPr>
        <w:t xml:space="preserve">Different spot </w:t>
      </w:r>
      <w:r w:rsidR="005607EB" w:rsidRPr="00CB3FA9">
        <w:rPr>
          <w:rFonts w:ascii="Aptos" w:eastAsia="Calibri" w:hAnsi="Aptos" w:cs="Calibri"/>
          <w:color w:val="000000" w:themeColor="text1"/>
        </w:rPr>
        <w:t>gas benchmark prices recorded were: HH at ~$</w:t>
      </w:r>
      <w:r w:rsidR="00F92EB6" w:rsidRPr="00CB3FA9">
        <w:rPr>
          <w:rFonts w:ascii="Aptos" w:eastAsia="Calibri" w:hAnsi="Aptos" w:cs="Calibri"/>
          <w:color w:val="000000" w:themeColor="text1"/>
        </w:rPr>
        <w:t>1.</w:t>
      </w:r>
      <w:r w:rsidR="001B73D1" w:rsidRPr="00CB3FA9">
        <w:rPr>
          <w:rFonts w:ascii="Aptos" w:eastAsia="Calibri" w:hAnsi="Aptos" w:cs="Calibri"/>
          <w:color w:val="000000" w:themeColor="text1"/>
        </w:rPr>
        <w:t>6</w:t>
      </w:r>
      <w:r w:rsidR="005607EB" w:rsidRPr="00CB3FA9">
        <w:rPr>
          <w:rFonts w:ascii="Aptos" w:eastAsia="Calibri" w:hAnsi="Aptos" w:cs="Calibri"/>
          <w:color w:val="000000" w:themeColor="text1"/>
        </w:rPr>
        <w:t>/MMBtu</w:t>
      </w:r>
      <w:r w:rsidR="000E44AD" w:rsidRPr="00CB3FA9">
        <w:rPr>
          <w:rFonts w:ascii="Aptos" w:eastAsia="Calibri" w:hAnsi="Aptos" w:cs="Calibri"/>
          <w:color w:val="000000" w:themeColor="text1"/>
        </w:rPr>
        <w:t xml:space="preserve">, </w:t>
      </w:r>
      <w:r w:rsidR="005607EB" w:rsidRPr="00CB3FA9">
        <w:rPr>
          <w:rFonts w:ascii="Aptos" w:eastAsia="Calibri" w:hAnsi="Aptos" w:cs="Calibri"/>
          <w:color w:val="000000" w:themeColor="text1"/>
        </w:rPr>
        <w:t>TTF at ~$</w:t>
      </w:r>
      <w:r w:rsidR="00414ED7" w:rsidRPr="00CB3FA9">
        <w:rPr>
          <w:rFonts w:ascii="Aptos" w:eastAsia="Calibri" w:hAnsi="Aptos" w:cs="Calibri"/>
          <w:color w:val="000000" w:themeColor="text1"/>
        </w:rPr>
        <w:t>9.2</w:t>
      </w:r>
      <w:r w:rsidR="006A6CD4" w:rsidRPr="00CB3FA9">
        <w:rPr>
          <w:rFonts w:ascii="Aptos" w:eastAsia="Calibri" w:hAnsi="Aptos" w:cs="Calibri"/>
          <w:color w:val="000000" w:themeColor="text1"/>
        </w:rPr>
        <w:t xml:space="preserve"> </w:t>
      </w:r>
      <w:r w:rsidR="005607EB" w:rsidRPr="00CB3FA9">
        <w:rPr>
          <w:rFonts w:ascii="Aptos" w:eastAsia="Calibri" w:hAnsi="Aptos" w:cs="Calibri"/>
          <w:color w:val="000000" w:themeColor="text1"/>
        </w:rPr>
        <w:t xml:space="preserve">/MMBtu, whereas LNG benchmark indices </w:t>
      </w:r>
      <w:proofErr w:type="gramStart"/>
      <w:r w:rsidR="005607EB" w:rsidRPr="00CB3FA9">
        <w:rPr>
          <w:rFonts w:ascii="Aptos" w:eastAsia="Calibri" w:hAnsi="Aptos" w:cs="Calibri"/>
          <w:color w:val="000000" w:themeColor="text1"/>
        </w:rPr>
        <w:t>were:</w:t>
      </w:r>
      <w:proofErr w:type="gramEnd"/>
      <w:r w:rsidR="005607EB" w:rsidRPr="00CB3FA9">
        <w:rPr>
          <w:rFonts w:ascii="Aptos" w:eastAsia="Calibri" w:hAnsi="Aptos" w:cs="Calibri"/>
          <w:color w:val="000000" w:themeColor="text1"/>
        </w:rPr>
        <w:t xml:space="preserve"> WIM ~</w:t>
      </w:r>
      <w:r w:rsidR="00414ED7" w:rsidRPr="00CB3FA9">
        <w:rPr>
          <w:rFonts w:ascii="Aptos" w:eastAsia="Calibri" w:hAnsi="Aptos" w:cs="Calibri"/>
          <w:color w:val="000000" w:themeColor="text1"/>
        </w:rPr>
        <w:t>9.7</w:t>
      </w:r>
      <w:r w:rsidR="005607EB" w:rsidRPr="00CB3FA9">
        <w:rPr>
          <w:rFonts w:ascii="Aptos" w:eastAsia="Calibri" w:hAnsi="Aptos" w:cs="Calibri"/>
          <w:color w:val="000000" w:themeColor="text1"/>
        </w:rPr>
        <w:t xml:space="preserve"> $/MMBtu.</w:t>
      </w:r>
    </w:p>
    <w:p w14:paraId="70CE63AF" w14:textId="5BFAB349" w:rsidR="00BC57AE" w:rsidRPr="00CB3FA9" w:rsidRDefault="00285FE0" w:rsidP="001B73D1">
      <w:pPr>
        <w:spacing w:after="0" w:line="240" w:lineRule="auto"/>
        <w:jc w:val="both"/>
        <w:rPr>
          <w:rFonts w:ascii="Aptos" w:eastAsia="Calibri" w:hAnsi="Aptos" w:cs="Calibri"/>
          <w:color w:val="000000" w:themeColor="text1"/>
        </w:rPr>
      </w:pPr>
      <w:r w:rsidRPr="00CB3FA9">
        <w:rPr>
          <w:rFonts w:ascii="Aptos" w:eastAsia="Calibri" w:hAnsi="Aptos" w:cs="Calibri"/>
          <w:color w:val="000000" w:themeColor="text1"/>
        </w:rPr>
        <w:t xml:space="preserve"> </w:t>
      </w:r>
    </w:p>
    <w:p w14:paraId="193F7140" w14:textId="4329C415" w:rsidR="00BC57AE" w:rsidRPr="00CB3FA9" w:rsidRDefault="00BC57AE" w:rsidP="001B73D1">
      <w:pPr>
        <w:spacing w:after="0" w:line="240" w:lineRule="auto"/>
        <w:jc w:val="both"/>
        <w:rPr>
          <w:rFonts w:ascii="Aptos" w:eastAsia="Calibri" w:hAnsi="Aptos" w:cs="Calibri"/>
          <w:color w:val="000000" w:themeColor="text1"/>
        </w:rPr>
      </w:pPr>
      <w:r w:rsidRPr="00CB3FA9">
        <w:rPr>
          <w:rFonts w:ascii="Aptos" w:eastAsia="Calibri" w:hAnsi="Aptos" w:cs="Calibri"/>
          <w:color w:val="000000" w:themeColor="text1"/>
        </w:rPr>
        <w:t xml:space="preserve">Total Domestic </w:t>
      </w:r>
      <w:r w:rsidR="009E56DC" w:rsidRPr="00CB3FA9">
        <w:rPr>
          <w:rFonts w:ascii="Aptos" w:eastAsia="Calibri" w:hAnsi="Aptos" w:cs="Calibri"/>
          <w:color w:val="000000" w:themeColor="text1"/>
        </w:rPr>
        <w:t>c</w:t>
      </w:r>
      <w:r w:rsidRPr="00CB3FA9">
        <w:rPr>
          <w:rFonts w:ascii="Aptos" w:eastAsia="Calibri" w:hAnsi="Aptos" w:cs="Calibri"/>
          <w:color w:val="000000" w:themeColor="text1"/>
        </w:rPr>
        <w:t>eiling price</w:t>
      </w:r>
      <w:r w:rsidR="009E56DC" w:rsidRPr="00CB3FA9">
        <w:rPr>
          <w:rFonts w:ascii="Aptos" w:eastAsia="Calibri" w:hAnsi="Aptos" w:cs="Calibri"/>
          <w:color w:val="000000" w:themeColor="text1"/>
        </w:rPr>
        <w:t xml:space="preserve"> category</w:t>
      </w:r>
      <w:r w:rsidRPr="00CB3FA9">
        <w:rPr>
          <w:rFonts w:ascii="Aptos" w:eastAsia="Calibri" w:hAnsi="Aptos" w:cs="Calibri"/>
          <w:color w:val="000000" w:themeColor="text1"/>
        </w:rPr>
        <w:t xml:space="preserve"> gas traded during the month was </w:t>
      </w:r>
      <w:r w:rsidR="00285FE0" w:rsidRPr="00CB3FA9">
        <w:rPr>
          <w:rFonts w:ascii="Aptos" w:eastAsia="Calibri" w:hAnsi="Aptos" w:cs="Calibri"/>
          <w:color w:val="000000" w:themeColor="text1"/>
        </w:rPr>
        <w:t xml:space="preserve">2.08 </w:t>
      </w:r>
      <w:r w:rsidR="001B73D1" w:rsidRPr="00CB3FA9">
        <w:rPr>
          <w:rFonts w:ascii="Aptos" w:eastAsia="Calibri" w:hAnsi="Aptos" w:cs="Calibri"/>
          <w:color w:val="000000" w:themeColor="text1"/>
        </w:rPr>
        <w:t>million</w:t>
      </w:r>
      <w:r w:rsidR="00906FAB" w:rsidRPr="00CB3FA9">
        <w:rPr>
          <w:rFonts w:ascii="Aptos" w:eastAsia="Calibri" w:hAnsi="Aptos" w:cs="Calibri"/>
          <w:color w:val="000000" w:themeColor="text1"/>
        </w:rPr>
        <w:t xml:space="preserve"> MMBtu at below ceiling price (avg. ₹7</w:t>
      </w:r>
      <w:r w:rsidR="00285FE0" w:rsidRPr="00CB3FA9">
        <w:rPr>
          <w:rFonts w:ascii="Aptos" w:eastAsia="Calibri" w:hAnsi="Aptos" w:cs="Calibri"/>
          <w:color w:val="000000" w:themeColor="text1"/>
        </w:rPr>
        <w:t>93</w:t>
      </w:r>
      <w:r w:rsidR="00906FAB" w:rsidRPr="00CB3FA9">
        <w:rPr>
          <w:rFonts w:ascii="Aptos" w:eastAsia="Calibri" w:hAnsi="Aptos" w:cs="Calibri"/>
          <w:color w:val="000000" w:themeColor="text1"/>
        </w:rPr>
        <w:t xml:space="preserve">/MMBtu) at </w:t>
      </w:r>
      <w:proofErr w:type="spellStart"/>
      <w:r w:rsidR="00414ED7" w:rsidRPr="00CB3FA9">
        <w:rPr>
          <w:rFonts w:ascii="Aptos" w:eastAsia="Calibri" w:hAnsi="Aptos" w:cs="Calibri"/>
          <w:color w:val="000000" w:themeColor="text1"/>
        </w:rPr>
        <w:t>Gadimoga</w:t>
      </w:r>
      <w:proofErr w:type="spellEnd"/>
      <w:r w:rsidR="00414ED7" w:rsidRPr="00CB3FA9">
        <w:rPr>
          <w:rFonts w:ascii="Aptos" w:eastAsia="Calibri" w:hAnsi="Aptos" w:cs="Calibri"/>
          <w:color w:val="000000" w:themeColor="text1"/>
        </w:rPr>
        <w:t xml:space="preserve"> &amp; </w:t>
      </w:r>
      <w:r w:rsidR="00906FAB" w:rsidRPr="00CB3FA9">
        <w:rPr>
          <w:rFonts w:ascii="Aptos" w:eastAsia="Calibri" w:hAnsi="Aptos" w:cs="Calibri"/>
          <w:color w:val="000000" w:themeColor="text1"/>
        </w:rPr>
        <w:t xml:space="preserve">KG </w:t>
      </w:r>
      <w:r w:rsidR="00285FE0" w:rsidRPr="00CB3FA9">
        <w:rPr>
          <w:rFonts w:ascii="Aptos" w:eastAsia="Calibri" w:hAnsi="Aptos" w:cs="Calibri"/>
          <w:color w:val="000000" w:themeColor="text1"/>
        </w:rPr>
        <w:t>Basin delivery</w:t>
      </w:r>
      <w:r w:rsidR="00906FAB" w:rsidRPr="00CB3FA9">
        <w:rPr>
          <w:rFonts w:ascii="Aptos" w:eastAsia="Calibri" w:hAnsi="Aptos" w:cs="Calibri"/>
          <w:color w:val="000000" w:themeColor="text1"/>
        </w:rPr>
        <w:t xml:space="preserve"> point</w:t>
      </w:r>
      <w:r w:rsidR="00414ED7" w:rsidRPr="00CB3FA9">
        <w:rPr>
          <w:rFonts w:ascii="Aptos" w:eastAsia="Calibri" w:hAnsi="Aptos" w:cs="Calibri"/>
          <w:color w:val="000000" w:themeColor="text1"/>
        </w:rPr>
        <w:t>s.</w:t>
      </w:r>
    </w:p>
    <w:p w14:paraId="5DB656A0" w14:textId="77777777" w:rsidR="00414ED7" w:rsidRPr="00CB3FA9" w:rsidRDefault="00414ED7" w:rsidP="003D64E3">
      <w:pPr>
        <w:spacing w:after="0" w:line="240" w:lineRule="auto"/>
        <w:jc w:val="both"/>
        <w:rPr>
          <w:rFonts w:ascii="Aptos" w:eastAsia="Calibri" w:hAnsi="Aptos" w:cs="Calibri"/>
          <w:color w:val="000000" w:themeColor="text1"/>
        </w:rPr>
      </w:pPr>
    </w:p>
    <w:p w14:paraId="1DE3F179" w14:textId="4374346A" w:rsidR="002B191E" w:rsidRPr="00CB3FA9" w:rsidRDefault="005607EB" w:rsidP="003D64E3">
      <w:pPr>
        <w:spacing w:after="0" w:line="240" w:lineRule="auto"/>
        <w:jc w:val="both"/>
        <w:rPr>
          <w:rFonts w:ascii="Aptos" w:eastAsia="Calibri" w:hAnsi="Aptos"/>
          <w:color w:val="000000" w:themeColor="text1"/>
        </w:rPr>
      </w:pPr>
      <w:r w:rsidRPr="00CB3FA9">
        <w:rPr>
          <w:rFonts w:ascii="Aptos" w:hAnsi="Aptos"/>
          <w:color w:val="000000" w:themeColor="text1"/>
        </w:rPr>
        <w:t xml:space="preserve">IGX </w:t>
      </w:r>
      <w:r w:rsidRPr="00CB3FA9">
        <w:rPr>
          <w:rFonts w:ascii="Aptos" w:eastAsia="Calibri" w:hAnsi="Aptos"/>
          <w:color w:val="000000" w:themeColor="text1"/>
        </w:rPr>
        <w:t>currently offers</w:t>
      </w:r>
      <w:r w:rsidRPr="00CB3FA9">
        <w:rPr>
          <w:rFonts w:ascii="Aptos" w:hAnsi="Aptos"/>
          <w:color w:val="000000" w:themeColor="text1"/>
        </w:rPr>
        <w:t xml:space="preserve"> delivery-based </w:t>
      </w:r>
      <w:r w:rsidRPr="00CB3FA9">
        <w:rPr>
          <w:rFonts w:ascii="Aptos" w:eastAsia="Calibri" w:hAnsi="Aptos"/>
          <w:color w:val="000000" w:themeColor="text1"/>
        </w:rPr>
        <w:t>trade</w:t>
      </w:r>
      <w:r w:rsidRPr="00CB3FA9">
        <w:rPr>
          <w:rFonts w:ascii="Aptos" w:hAnsi="Aptos"/>
          <w:color w:val="000000" w:themeColor="text1"/>
        </w:rPr>
        <w:t xml:space="preserve"> in six different contracts such as Day-Ahead, Daily, Weekday, Weekly, Fortnightly and Monthly,</w:t>
      </w:r>
      <w:r w:rsidRPr="00CB3FA9">
        <w:rPr>
          <w:rFonts w:ascii="Aptos" w:eastAsia="Calibri" w:hAnsi="Aptos"/>
          <w:color w:val="000000" w:themeColor="text1"/>
        </w:rPr>
        <w:t xml:space="preserve"> under which</w:t>
      </w:r>
      <w:r w:rsidRPr="00CB3FA9">
        <w:rPr>
          <w:rFonts w:ascii="Aptos" w:hAnsi="Aptos"/>
          <w:color w:val="000000" w:themeColor="text1"/>
        </w:rPr>
        <w:t xml:space="preserve"> the </w:t>
      </w:r>
      <w:r w:rsidRPr="00CB3FA9">
        <w:rPr>
          <w:rFonts w:ascii="Aptos" w:eastAsia="Calibri" w:hAnsi="Aptos"/>
          <w:color w:val="000000" w:themeColor="text1"/>
        </w:rPr>
        <w:t>trade</w:t>
      </w:r>
      <w:r w:rsidRPr="00CB3FA9">
        <w:rPr>
          <w:rFonts w:ascii="Aptos" w:hAnsi="Aptos"/>
          <w:color w:val="000000" w:themeColor="text1"/>
        </w:rPr>
        <w:t xml:space="preserve"> can be executed for six consecutive months</w:t>
      </w:r>
      <w:r w:rsidRPr="00CB3FA9">
        <w:rPr>
          <w:rFonts w:ascii="Aptos" w:eastAsia="Calibri" w:hAnsi="Aptos"/>
          <w:color w:val="000000" w:themeColor="text1"/>
        </w:rPr>
        <w:t xml:space="preserve">. </w:t>
      </w:r>
    </w:p>
    <w:p w14:paraId="597C86EC" w14:textId="77777777" w:rsidR="00613312" w:rsidRPr="00CB3FA9" w:rsidRDefault="00613312" w:rsidP="003D64E3">
      <w:pPr>
        <w:spacing w:after="0" w:line="240" w:lineRule="auto"/>
        <w:jc w:val="both"/>
        <w:rPr>
          <w:rFonts w:ascii="Aptos" w:eastAsia="Calibri" w:hAnsi="Aptos"/>
          <w:color w:val="000000" w:themeColor="text1"/>
        </w:rPr>
      </w:pPr>
    </w:p>
    <w:p w14:paraId="52278BAF" w14:textId="424A6814" w:rsidR="00613312" w:rsidRPr="00552763" w:rsidRDefault="005607EB" w:rsidP="00285FE0">
      <w:pPr>
        <w:spacing w:after="0" w:line="240" w:lineRule="auto"/>
        <w:jc w:val="both"/>
        <w:rPr>
          <w:rFonts w:ascii="Aptos" w:eastAsia="Calibri" w:hAnsi="Aptos"/>
          <w:color w:val="000000" w:themeColor="text1"/>
        </w:rPr>
      </w:pPr>
      <w:r w:rsidRPr="00CB3FA9">
        <w:rPr>
          <w:rFonts w:ascii="Aptos" w:eastAsia="Calibri" w:hAnsi="Aptos"/>
          <w:color w:val="000000" w:themeColor="text1"/>
        </w:rPr>
        <w:t>The gas trade takes place at</w:t>
      </w:r>
      <w:r w:rsidRPr="00CB3FA9">
        <w:rPr>
          <w:rFonts w:ascii="Aptos" w:hAnsi="Aptos"/>
          <w:color w:val="000000" w:themeColor="text1"/>
        </w:rPr>
        <w:t xml:space="preserve"> </w:t>
      </w:r>
      <w:hyperlink r:id="rId12" w:history="1">
        <w:r w:rsidRPr="00CB3FA9">
          <w:rPr>
            <w:rFonts w:ascii="Aptos" w:hAnsi="Aptos"/>
            <w:color w:val="000000" w:themeColor="text1"/>
          </w:rPr>
          <w:t xml:space="preserve">multiple delivery points, </w:t>
        </w:r>
        <w:r w:rsidRPr="00CB3FA9">
          <w:rPr>
            <w:rFonts w:ascii="Aptos" w:eastAsia="Calibri" w:hAnsi="Aptos"/>
            <w:color w:val="000000" w:themeColor="text1"/>
          </w:rPr>
          <w:t xml:space="preserve">such as - </w:t>
        </w:r>
        <w:proofErr w:type="spellStart"/>
        <w:r w:rsidRPr="00CB3FA9">
          <w:rPr>
            <w:rFonts w:ascii="Aptos" w:hAnsi="Aptos"/>
            <w:color w:val="000000" w:themeColor="text1"/>
          </w:rPr>
          <w:t>Dahej</w:t>
        </w:r>
        <w:proofErr w:type="spellEnd"/>
        <w:r w:rsidRPr="00CB3FA9">
          <w:rPr>
            <w:rFonts w:ascii="Aptos" w:hAnsi="Aptos"/>
            <w:color w:val="000000" w:themeColor="text1"/>
          </w:rPr>
          <w:t xml:space="preserve">, Hazira, </w:t>
        </w:r>
        <w:proofErr w:type="spellStart"/>
        <w:r w:rsidRPr="00CB3FA9">
          <w:rPr>
            <w:rFonts w:ascii="Aptos" w:hAnsi="Aptos"/>
            <w:color w:val="000000" w:themeColor="text1"/>
          </w:rPr>
          <w:t>Ankot</w:t>
        </w:r>
        <w:proofErr w:type="spellEnd"/>
        <w:r w:rsidRPr="00CB3FA9">
          <w:rPr>
            <w:rFonts w:ascii="Aptos" w:hAnsi="Aptos"/>
            <w:color w:val="000000" w:themeColor="text1"/>
          </w:rPr>
          <w:t xml:space="preserve">, </w:t>
        </w:r>
        <w:proofErr w:type="spellStart"/>
        <w:r w:rsidRPr="00CB3FA9">
          <w:rPr>
            <w:rFonts w:ascii="Aptos" w:hAnsi="Aptos"/>
            <w:color w:val="000000" w:themeColor="text1"/>
          </w:rPr>
          <w:t>Mhaskal</w:t>
        </w:r>
        <w:proofErr w:type="spellEnd"/>
        <w:r w:rsidRPr="00CB3FA9">
          <w:rPr>
            <w:rFonts w:ascii="Aptos" w:hAnsi="Aptos"/>
            <w:color w:val="000000" w:themeColor="text1"/>
          </w:rPr>
          <w:t xml:space="preserve">, </w:t>
        </w:r>
        <w:proofErr w:type="spellStart"/>
        <w:r w:rsidRPr="00CB3FA9">
          <w:rPr>
            <w:rFonts w:ascii="Aptos" w:hAnsi="Aptos"/>
            <w:color w:val="000000" w:themeColor="text1"/>
          </w:rPr>
          <w:t>Bhadhbhut</w:t>
        </w:r>
        <w:proofErr w:type="spellEnd"/>
        <w:r w:rsidRPr="00CB3FA9">
          <w:rPr>
            <w:rFonts w:ascii="Aptos" w:hAnsi="Aptos"/>
            <w:color w:val="000000" w:themeColor="text1"/>
          </w:rPr>
          <w:t xml:space="preserve">, </w:t>
        </w:r>
        <w:proofErr w:type="spellStart"/>
        <w:r w:rsidRPr="00CB3FA9">
          <w:rPr>
            <w:rFonts w:ascii="Aptos" w:hAnsi="Aptos"/>
            <w:color w:val="000000" w:themeColor="text1"/>
          </w:rPr>
          <w:t>Dabhol</w:t>
        </w:r>
        <w:proofErr w:type="spellEnd"/>
        <w:r w:rsidRPr="00CB3FA9">
          <w:rPr>
            <w:rFonts w:ascii="Aptos" w:hAnsi="Aptos"/>
            <w:color w:val="000000" w:themeColor="text1"/>
          </w:rPr>
          <w:t xml:space="preserve">, KG Basin, </w:t>
        </w:r>
        <w:proofErr w:type="spellStart"/>
        <w:r w:rsidRPr="00CB3FA9">
          <w:rPr>
            <w:rFonts w:ascii="Aptos" w:hAnsi="Aptos"/>
            <w:color w:val="000000" w:themeColor="text1"/>
          </w:rPr>
          <w:t>Gadimoga</w:t>
        </w:r>
        <w:proofErr w:type="spellEnd"/>
        <w:r w:rsidRPr="00CB3FA9">
          <w:rPr>
            <w:rFonts w:ascii="Aptos" w:hAnsi="Aptos"/>
            <w:color w:val="000000" w:themeColor="text1"/>
          </w:rPr>
          <w:t xml:space="preserve">, Suvali. It </w:t>
        </w:r>
        <w:r w:rsidRPr="00CB3FA9">
          <w:rPr>
            <w:rFonts w:ascii="Aptos" w:eastAsia="Calibri" w:hAnsi="Aptos"/>
            <w:color w:val="000000" w:themeColor="text1"/>
          </w:rPr>
          <w:t>covers</w:t>
        </w:r>
        <w:r w:rsidRPr="00CB3FA9">
          <w:rPr>
            <w:rFonts w:ascii="Aptos" w:hAnsi="Aptos"/>
            <w:color w:val="000000" w:themeColor="text1"/>
          </w:rPr>
          <w:t xml:space="preserve"> six regional gas hubs, namely, Western Hub, Southern Hub, Eastern Hub, Central Hub, Northern Hub, and </w:t>
        </w:r>
        <w:proofErr w:type="gramStart"/>
        <w:r w:rsidRPr="00CB3FA9">
          <w:rPr>
            <w:rFonts w:ascii="Aptos" w:hAnsi="Aptos"/>
            <w:color w:val="000000" w:themeColor="text1"/>
          </w:rPr>
          <w:t>North Eastern</w:t>
        </w:r>
        <w:proofErr w:type="gramEnd"/>
        <w:r w:rsidRPr="00CB3FA9">
          <w:rPr>
            <w:rFonts w:ascii="Aptos" w:hAnsi="Aptos"/>
            <w:color w:val="000000" w:themeColor="text1"/>
          </w:rPr>
          <w:t xml:space="preserve"> Hub across India.</w:t>
        </w:r>
      </w:hyperlink>
      <w:r w:rsidRPr="00552763">
        <w:rPr>
          <w:rFonts w:ascii="Aptos" w:eastAsia="Calibri" w:hAnsi="Aptos"/>
          <w:color w:val="000000" w:themeColor="text1"/>
        </w:rPr>
        <w:t xml:space="preserve"> </w:t>
      </w:r>
    </w:p>
    <w:p w14:paraId="5B1A330D" w14:textId="77777777" w:rsidR="00285FE0" w:rsidRPr="001B73D1" w:rsidRDefault="00285FE0" w:rsidP="00285FE0">
      <w:pPr>
        <w:spacing w:after="0" w:line="240" w:lineRule="auto"/>
        <w:jc w:val="both"/>
        <w:rPr>
          <w:rFonts w:ascii="Aptos" w:eastAsia="Calibri" w:hAnsi="Aptos" w:cs="Mangal"/>
          <w:i/>
          <w:iCs/>
          <w:sz w:val="18"/>
          <w:szCs w:val="18"/>
        </w:rPr>
      </w:pPr>
    </w:p>
    <w:p w14:paraId="599B7ECA" w14:textId="5553C6F0" w:rsidR="00613312" w:rsidRDefault="005607EB" w:rsidP="0052754F">
      <w:pPr>
        <w:jc w:val="both"/>
        <w:rPr>
          <w:rFonts w:ascii="Aptos" w:eastAsia="Calibri" w:hAnsi="Aptos" w:cs="Mangal"/>
          <w:i/>
          <w:iCs/>
          <w:sz w:val="18"/>
          <w:szCs w:val="18"/>
        </w:rPr>
      </w:pPr>
      <w:r w:rsidRPr="001B73D1">
        <w:rPr>
          <w:rFonts w:ascii="Aptos" w:eastAsia="Calibri" w:hAnsi="Aptos" w:cs="Mangal"/>
          <w:i/>
          <w:iCs/>
          <w:sz w:val="18"/>
          <w:szCs w:val="18"/>
        </w:rPr>
        <w:t>Note: The delivered volumes price excludes domestic ceiling price gas</w:t>
      </w:r>
      <w:r w:rsidR="00E27ECE" w:rsidRPr="001B73D1">
        <w:rPr>
          <w:rFonts w:ascii="Aptos" w:eastAsia="Calibri" w:hAnsi="Aptos" w:cs="Mangal"/>
          <w:i/>
          <w:iCs/>
          <w:sz w:val="18"/>
          <w:szCs w:val="18"/>
        </w:rPr>
        <w:t xml:space="preserve"> traded at ceiling price</w:t>
      </w:r>
      <w:r w:rsidRPr="001B73D1">
        <w:rPr>
          <w:rFonts w:ascii="Aptos" w:eastAsia="Calibri" w:hAnsi="Aptos" w:cs="Mangal"/>
          <w:i/>
          <w:iCs/>
          <w:sz w:val="18"/>
          <w:szCs w:val="18"/>
        </w:rPr>
        <w:t>.</w:t>
      </w:r>
    </w:p>
    <w:p w14:paraId="2F2539F5" w14:textId="77777777" w:rsidR="00CB3FA9" w:rsidRDefault="00CB3FA9" w:rsidP="0052754F">
      <w:pPr>
        <w:jc w:val="both"/>
        <w:rPr>
          <w:rFonts w:ascii="Aptos" w:eastAsia="Calibri" w:hAnsi="Aptos" w:cs="Mangal"/>
          <w:i/>
          <w:iCs/>
          <w:sz w:val="18"/>
          <w:szCs w:val="18"/>
        </w:rPr>
      </w:pPr>
    </w:p>
    <w:p w14:paraId="5C4233A2" w14:textId="77777777" w:rsidR="00CB3FA9" w:rsidRPr="001B73D1" w:rsidRDefault="00CB3FA9" w:rsidP="0052754F">
      <w:pPr>
        <w:jc w:val="both"/>
        <w:rPr>
          <w:rFonts w:ascii="Aptos" w:eastAsia="Calibri" w:hAnsi="Aptos" w:cs="Mangal"/>
          <w:i/>
          <w:iCs/>
          <w:sz w:val="18"/>
          <w:szCs w:val="18"/>
        </w:rPr>
      </w:pPr>
    </w:p>
    <w:p w14:paraId="5F749135" w14:textId="77777777" w:rsidR="005607EB" w:rsidRPr="001B73D1" w:rsidRDefault="005607EB" w:rsidP="0052754F">
      <w:pPr>
        <w:shd w:val="clear" w:color="auto" w:fill="D9D9D9" w:themeFill="background1" w:themeFillShade="D9"/>
        <w:jc w:val="both"/>
        <w:rPr>
          <w:rFonts w:ascii="Aptos" w:eastAsia="Calibri" w:hAnsi="Aptos" w:cs="Mangal"/>
          <w:b/>
          <w:bCs/>
          <w:sz w:val="20"/>
          <w:szCs w:val="20"/>
        </w:rPr>
      </w:pPr>
      <w:r w:rsidRPr="001B73D1">
        <w:rPr>
          <w:rFonts w:ascii="Aptos" w:eastAsia="Calibri" w:hAnsi="Aptos" w:cs="Mangal"/>
          <w:b/>
          <w:bCs/>
          <w:sz w:val="20"/>
          <w:szCs w:val="20"/>
        </w:rPr>
        <w:lastRenderedPageBreak/>
        <w:t>ABOUT IGX</w:t>
      </w:r>
    </w:p>
    <w:p w14:paraId="4186D323" w14:textId="3470D548" w:rsidR="005607EB" w:rsidRPr="001B73D1" w:rsidRDefault="005607EB" w:rsidP="0052754F">
      <w:pPr>
        <w:pBdr>
          <w:top w:val="nil"/>
          <w:left w:val="nil"/>
          <w:bottom w:val="nil"/>
          <w:right w:val="nil"/>
          <w:between w:val="nil"/>
        </w:pBdr>
        <w:spacing w:after="0"/>
        <w:jc w:val="both"/>
        <w:rPr>
          <w:rStyle w:val="Hyperlink"/>
          <w:rFonts w:ascii="Aptos" w:eastAsia="Calibri" w:hAnsi="Aptos" w:cs="Calibri"/>
          <w:b/>
          <w:sz w:val="20"/>
          <w:szCs w:val="20"/>
        </w:rPr>
      </w:pPr>
      <w:r w:rsidRPr="001B73D1">
        <w:rPr>
          <w:rFonts w:ascii="Aptos" w:eastAsia="Calibri" w:hAnsi="Aptos" w:cs="Mangal"/>
          <w:sz w:val="20"/>
          <w:szCs w:val="20"/>
        </w:rPr>
        <w:t>Established in 2020, the Indian Gas Exchange Limited (IGX) is India’s first automated national-level Gas Exchange for physical delivery of natural gas. The Exchange envisions to architect India as a market-based gas economy. Powered by state-of-the-art technology, the Exchange provides a neutral and transparent marketplace to multiple buyers and sellers to trade in the spot and forward gas contracts at designated physical hubs. IGX is an Associate Company of the Indian Energy Exchange Limited. The Exchange is authorized and regulated by Petroleum and Natural Gas Regulatory Board.</w:t>
      </w:r>
      <w:r w:rsidRPr="001B73D1">
        <w:rPr>
          <w:rFonts w:ascii="Aptos" w:eastAsia="Calibri" w:hAnsi="Aptos" w:cs="Mangal"/>
          <w:i/>
          <w:iCs/>
          <w:sz w:val="20"/>
          <w:szCs w:val="20"/>
        </w:rPr>
        <w:t xml:space="preserve"> </w:t>
      </w:r>
      <w:r w:rsidRPr="001B73D1">
        <w:rPr>
          <w:rFonts w:ascii="Aptos" w:eastAsia="Calibri" w:hAnsi="Aptos" w:cs="Mangal"/>
          <w:sz w:val="20"/>
          <w:szCs w:val="20"/>
        </w:rPr>
        <w:t>For further details, log on to</w:t>
      </w:r>
      <w:r w:rsidRPr="001B73D1">
        <w:rPr>
          <w:rFonts w:ascii="Aptos" w:eastAsia="Calibri" w:hAnsi="Aptos" w:cstheme="minorHAnsi"/>
          <w:b/>
          <w:color w:val="7F7F7F"/>
          <w:sz w:val="20"/>
          <w:szCs w:val="20"/>
        </w:rPr>
        <w:t>:</w:t>
      </w:r>
      <w:r w:rsidRPr="001B73D1">
        <w:rPr>
          <w:rFonts w:ascii="Aptos" w:eastAsia="Calibri" w:hAnsi="Aptos" w:cs="Calibri"/>
          <w:b/>
          <w:color w:val="7F7F7F"/>
          <w:sz w:val="20"/>
          <w:szCs w:val="20"/>
        </w:rPr>
        <w:t xml:space="preserve"> </w:t>
      </w:r>
      <w:hyperlink r:id="rId13" w:history="1">
        <w:r w:rsidRPr="001B73D1">
          <w:rPr>
            <w:rStyle w:val="Hyperlink"/>
            <w:rFonts w:ascii="Aptos" w:eastAsia="Calibri" w:hAnsi="Aptos" w:cs="Calibri"/>
            <w:b/>
            <w:sz w:val="20"/>
            <w:szCs w:val="20"/>
          </w:rPr>
          <w:t>www.igxindia.com</w:t>
        </w:r>
      </w:hyperlink>
    </w:p>
    <w:p w14:paraId="2D2C27A2" w14:textId="77777777" w:rsidR="00613312" w:rsidRPr="001B73D1" w:rsidRDefault="00613312" w:rsidP="0052754F">
      <w:pPr>
        <w:pBdr>
          <w:top w:val="nil"/>
          <w:left w:val="nil"/>
          <w:bottom w:val="nil"/>
          <w:right w:val="nil"/>
          <w:between w:val="nil"/>
        </w:pBdr>
        <w:spacing w:after="0"/>
        <w:jc w:val="both"/>
        <w:rPr>
          <w:rFonts w:ascii="Aptos" w:eastAsia="Calibri" w:hAnsi="Aptos" w:cs="Calibri"/>
          <w:b/>
          <w:color w:val="0563C1" w:themeColor="hyperlink"/>
          <w:sz w:val="20"/>
          <w:szCs w:val="20"/>
          <w:u w:val="single"/>
        </w:rPr>
      </w:pPr>
    </w:p>
    <w:tbl>
      <w:tblPr>
        <w:tblW w:w="9036" w:type="dxa"/>
        <w:jc w:val="center"/>
        <w:tblLayout w:type="fixed"/>
        <w:tblLook w:val="0400" w:firstRow="0" w:lastRow="0" w:firstColumn="0" w:lastColumn="0" w:noHBand="0" w:noVBand="1"/>
      </w:tblPr>
      <w:tblGrid>
        <w:gridCol w:w="4810"/>
        <w:gridCol w:w="4226"/>
      </w:tblGrid>
      <w:tr w:rsidR="005607EB" w:rsidRPr="001B73D1" w14:paraId="1D56199E" w14:textId="77777777" w:rsidTr="004D000A">
        <w:trPr>
          <w:trHeight w:val="124"/>
          <w:jc w:val="center"/>
        </w:trPr>
        <w:tc>
          <w:tcPr>
            <w:tcW w:w="4810" w:type="dxa"/>
            <w:tcBorders>
              <w:top w:val="single" w:sz="8" w:space="0" w:color="4F81BD"/>
              <w:left w:val="single" w:sz="8" w:space="0" w:color="000000"/>
              <w:bottom w:val="single" w:sz="8" w:space="0" w:color="4F81BD"/>
              <w:right w:val="single" w:sz="8" w:space="0" w:color="000000"/>
            </w:tcBorders>
            <w:tcMar>
              <w:top w:w="0" w:type="dxa"/>
              <w:left w:w="108" w:type="dxa"/>
              <w:bottom w:w="0" w:type="dxa"/>
              <w:right w:w="108" w:type="dxa"/>
            </w:tcMar>
          </w:tcPr>
          <w:p w14:paraId="6C5EB07E" w14:textId="77777777" w:rsidR="005607EB" w:rsidRPr="001B73D1" w:rsidRDefault="005607EB" w:rsidP="0052754F">
            <w:pPr>
              <w:spacing w:after="0"/>
              <w:ind w:hanging="72"/>
              <w:jc w:val="both"/>
              <w:rPr>
                <w:rFonts w:ascii="Aptos" w:eastAsia="Calibri" w:hAnsi="Aptos" w:cs="Mangal"/>
                <w:sz w:val="20"/>
                <w:szCs w:val="20"/>
              </w:rPr>
            </w:pPr>
            <w:r w:rsidRPr="001B73D1">
              <w:rPr>
                <w:rFonts w:ascii="Aptos" w:eastAsia="Calibri" w:hAnsi="Aptos" w:cs="Mangal"/>
                <w:sz w:val="20"/>
                <w:szCs w:val="20"/>
              </w:rPr>
              <w:t>Ms. Aparna Garg</w:t>
            </w:r>
          </w:p>
          <w:p w14:paraId="07A5B642" w14:textId="77777777" w:rsidR="005607EB" w:rsidRPr="001B73D1" w:rsidRDefault="005607EB" w:rsidP="0052754F">
            <w:pPr>
              <w:spacing w:after="0"/>
              <w:ind w:hanging="72"/>
              <w:jc w:val="both"/>
              <w:rPr>
                <w:rFonts w:ascii="Aptos" w:eastAsia="Calibri" w:hAnsi="Aptos" w:cs="Mangal"/>
                <w:sz w:val="20"/>
                <w:szCs w:val="20"/>
              </w:rPr>
            </w:pPr>
            <w:r w:rsidRPr="001B73D1">
              <w:rPr>
                <w:rFonts w:ascii="Aptos" w:eastAsia="Calibri" w:hAnsi="Aptos" w:cs="Mangal"/>
                <w:sz w:val="20"/>
                <w:szCs w:val="20"/>
              </w:rPr>
              <w:t>Head - Corporate Communications</w:t>
            </w:r>
          </w:p>
          <w:p w14:paraId="7B4DA56A" w14:textId="77777777" w:rsidR="005607EB" w:rsidRPr="001B73D1" w:rsidRDefault="005607EB" w:rsidP="0052754F">
            <w:pPr>
              <w:spacing w:after="0"/>
              <w:ind w:hanging="72"/>
              <w:jc w:val="both"/>
              <w:rPr>
                <w:rFonts w:ascii="Aptos" w:eastAsia="Calibri" w:hAnsi="Aptos" w:cs="Mangal"/>
                <w:sz w:val="20"/>
                <w:szCs w:val="20"/>
              </w:rPr>
            </w:pPr>
            <w:r w:rsidRPr="001B73D1">
              <w:rPr>
                <w:rFonts w:ascii="Aptos" w:eastAsia="Calibri" w:hAnsi="Aptos" w:cs="Mangal"/>
                <w:sz w:val="20"/>
                <w:szCs w:val="20"/>
              </w:rPr>
              <w:t>Telephone: +91-9958274392</w:t>
            </w:r>
          </w:p>
          <w:p w14:paraId="6CCFD07C" w14:textId="77777777" w:rsidR="005607EB" w:rsidRPr="001B73D1" w:rsidRDefault="005607EB" w:rsidP="0052754F">
            <w:pPr>
              <w:spacing w:after="0"/>
              <w:ind w:hanging="72"/>
              <w:jc w:val="both"/>
              <w:rPr>
                <w:rFonts w:ascii="Aptos" w:eastAsia="Calibri" w:hAnsi="Aptos" w:cs="Mangal"/>
                <w:sz w:val="20"/>
                <w:szCs w:val="20"/>
              </w:rPr>
            </w:pPr>
            <w:r w:rsidRPr="001B73D1">
              <w:rPr>
                <w:rFonts w:ascii="Aptos" w:eastAsia="Calibri" w:hAnsi="Aptos" w:cs="Mangal"/>
                <w:sz w:val="20"/>
                <w:szCs w:val="20"/>
              </w:rPr>
              <w:t xml:space="preserve">Email: </w:t>
            </w:r>
            <w:hyperlink r:id="rId14" w:history="1">
              <w:r w:rsidRPr="001B73D1">
                <w:rPr>
                  <w:rStyle w:val="Hyperlink"/>
                  <w:rFonts w:ascii="Aptos" w:eastAsia="Calibri" w:hAnsi="Aptos" w:cs="Mangal"/>
                  <w:sz w:val="20"/>
                  <w:szCs w:val="20"/>
                </w:rPr>
                <w:t>aparna.garg@iexindia.com</w:t>
              </w:r>
            </w:hyperlink>
          </w:p>
        </w:tc>
        <w:tc>
          <w:tcPr>
            <w:tcW w:w="4226" w:type="dxa"/>
            <w:tcBorders>
              <w:top w:val="single" w:sz="8" w:space="0" w:color="4F81BD"/>
              <w:left w:val="nil"/>
              <w:bottom w:val="single" w:sz="8" w:space="0" w:color="4F81BD"/>
              <w:right w:val="single" w:sz="8" w:space="0" w:color="000000"/>
            </w:tcBorders>
            <w:tcMar>
              <w:top w:w="0" w:type="dxa"/>
              <w:left w:w="108" w:type="dxa"/>
              <w:bottom w:w="0" w:type="dxa"/>
              <w:right w:w="108" w:type="dxa"/>
            </w:tcMar>
          </w:tcPr>
          <w:p w14:paraId="7E321186" w14:textId="77777777" w:rsidR="007C7EF9" w:rsidRPr="001B73D1" w:rsidRDefault="007C7EF9" w:rsidP="007C7EF9">
            <w:pPr>
              <w:spacing w:after="0"/>
              <w:ind w:hanging="72"/>
              <w:jc w:val="both"/>
              <w:rPr>
                <w:rFonts w:ascii="Aptos" w:eastAsia="Calibri" w:hAnsi="Aptos" w:cs="Mangal"/>
                <w:sz w:val="20"/>
                <w:szCs w:val="20"/>
              </w:rPr>
            </w:pPr>
            <w:r w:rsidRPr="001B73D1">
              <w:rPr>
                <w:rFonts w:ascii="Aptos" w:eastAsia="Calibri" w:hAnsi="Aptos" w:cs="Mangal"/>
                <w:sz w:val="20"/>
                <w:szCs w:val="20"/>
              </w:rPr>
              <w:t xml:space="preserve">Mr Ishank Garg </w:t>
            </w:r>
          </w:p>
          <w:p w14:paraId="61D74FAB" w14:textId="77777777" w:rsidR="007C7EF9" w:rsidRPr="001B73D1" w:rsidRDefault="007C7EF9" w:rsidP="007C7EF9">
            <w:pPr>
              <w:spacing w:after="0"/>
              <w:ind w:hanging="72"/>
              <w:jc w:val="both"/>
              <w:rPr>
                <w:rFonts w:ascii="Aptos" w:eastAsia="Calibri" w:hAnsi="Aptos" w:cs="Mangal"/>
                <w:sz w:val="20"/>
                <w:szCs w:val="20"/>
              </w:rPr>
            </w:pPr>
            <w:r w:rsidRPr="001B73D1">
              <w:rPr>
                <w:rFonts w:ascii="Aptos" w:eastAsia="Calibri" w:hAnsi="Aptos" w:cs="Mangal"/>
                <w:sz w:val="20"/>
                <w:szCs w:val="20"/>
              </w:rPr>
              <w:t xml:space="preserve"> Adfactors PR Pvt Ltd</w:t>
            </w:r>
          </w:p>
          <w:p w14:paraId="1C18350E" w14:textId="77777777" w:rsidR="007C7EF9" w:rsidRPr="001B73D1" w:rsidRDefault="007C7EF9" w:rsidP="007C7EF9">
            <w:pPr>
              <w:spacing w:after="0"/>
              <w:ind w:hanging="72"/>
              <w:jc w:val="both"/>
              <w:rPr>
                <w:rFonts w:ascii="Aptos" w:eastAsia="Calibri" w:hAnsi="Aptos" w:cs="Mangal"/>
                <w:sz w:val="20"/>
                <w:szCs w:val="20"/>
              </w:rPr>
            </w:pPr>
            <w:r w:rsidRPr="001B73D1">
              <w:rPr>
                <w:rFonts w:ascii="Aptos" w:eastAsia="Calibri" w:hAnsi="Aptos" w:cs="Mangal"/>
                <w:sz w:val="20"/>
                <w:szCs w:val="20"/>
              </w:rPr>
              <w:t>Telephone: +91 9711035025</w:t>
            </w:r>
          </w:p>
          <w:p w14:paraId="47337D2E" w14:textId="67B81D12" w:rsidR="005607EB" w:rsidRPr="001B73D1" w:rsidRDefault="007C7EF9" w:rsidP="007C7EF9">
            <w:pPr>
              <w:spacing w:after="0"/>
              <w:ind w:hanging="72"/>
              <w:jc w:val="both"/>
              <w:rPr>
                <w:rFonts w:ascii="Aptos" w:eastAsia="Calibri" w:hAnsi="Aptos" w:cs="Calibri"/>
                <w:iCs/>
                <w:sz w:val="20"/>
                <w:szCs w:val="20"/>
              </w:rPr>
            </w:pPr>
            <w:r w:rsidRPr="001B73D1">
              <w:rPr>
                <w:rFonts w:ascii="Aptos" w:eastAsia="Calibri" w:hAnsi="Aptos" w:cs="Mangal"/>
              </w:rPr>
              <w:t>Email:</w:t>
            </w:r>
            <w:r w:rsidRPr="001B73D1">
              <w:rPr>
                <w:rFonts w:ascii="Aptos" w:eastAsia="Avenir" w:hAnsi="Aptos" w:cs="Avenir"/>
                <w:iCs/>
                <w:color w:val="7F7F7F"/>
              </w:rPr>
              <w:t xml:space="preserve"> </w:t>
            </w:r>
            <w:hyperlink r:id="rId15" w:history="1">
              <w:r w:rsidRPr="001B73D1">
                <w:rPr>
                  <w:rStyle w:val="Hyperlink"/>
                  <w:rFonts w:ascii="Aptos" w:eastAsia="Calibri" w:hAnsi="Aptos" w:cs="Mangal"/>
                </w:rPr>
                <w:t>Ishank.garg@adfactorspr.com</w:t>
              </w:r>
            </w:hyperlink>
          </w:p>
        </w:tc>
      </w:tr>
    </w:tbl>
    <w:p w14:paraId="3F590D53" w14:textId="566100F8" w:rsidR="00B2328D" w:rsidRPr="001B73D1" w:rsidRDefault="00B2328D" w:rsidP="0052754F">
      <w:pPr>
        <w:jc w:val="both"/>
        <w:rPr>
          <w:rFonts w:ascii="Aptos" w:hAnsi="Aptos"/>
          <w:sz w:val="20"/>
          <w:szCs w:val="20"/>
        </w:rPr>
      </w:pPr>
    </w:p>
    <w:sectPr w:rsidR="00B2328D" w:rsidRPr="001B73D1" w:rsidSect="00674A62">
      <w:headerReference w:type="default" r:id="rId16"/>
      <w:footerReference w:type="default" r:id="rId17"/>
      <w:pgSz w:w="12240" w:h="15840"/>
      <w:pgMar w:top="0" w:right="1440" w:bottom="709" w:left="1440"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E8B1A" w14:textId="77777777" w:rsidR="00674A62" w:rsidRDefault="00674A62">
      <w:pPr>
        <w:spacing w:after="0" w:line="240" w:lineRule="auto"/>
      </w:pPr>
      <w:r>
        <w:separator/>
      </w:r>
    </w:p>
  </w:endnote>
  <w:endnote w:type="continuationSeparator" w:id="0">
    <w:p w14:paraId="6630ECEB" w14:textId="77777777" w:rsidR="00674A62" w:rsidRDefault="00674A62">
      <w:pPr>
        <w:spacing w:after="0" w:line="240" w:lineRule="auto"/>
      </w:pPr>
      <w:r>
        <w:continuationSeparator/>
      </w:r>
    </w:p>
  </w:endnote>
  <w:endnote w:type="continuationNotice" w:id="1">
    <w:p w14:paraId="0F908172" w14:textId="77777777" w:rsidR="00674A62" w:rsidRDefault="00674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to">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7AA68" w14:textId="7E6EA624" w:rsidR="00F006B3" w:rsidRDefault="0029490A" w:rsidP="00CA46D7">
    <w:pPr>
      <w:pStyle w:val="Footer"/>
    </w:pPr>
    <w:r>
      <w:object w:dxaOrig="12263" w:dyaOrig="156" w14:anchorId="6C33B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7.5pt">
          <v:imagedata r:id="rId1" o:title=""/>
        </v:shape>
        <o:OLEObject Type="Embed" ProgID="CorelDraw.Graphic.18" ShapeID="_x0000_i1026" DrawAspect="Content" ObjectID="_1776242188" r:id="rId2"/>
      </w:object>
    </w:r>
  </w:p>
  <w:p w14:paraId="7A0A9025" w14:textId="77777777" w:rsidR="00D74C71" w:rsidRPr="0080318F" w:rsidRDefault="00D74C71" w:rsidP="00D74C71">
    <w:pPr>
      <w:spacing w:after="0"/>
      <w:jc w:val="center"/>
      <w:rPr>
        <w:sz w:val="18"/>
        <w:szCs w:val="18"/>
      </w:rPr>
    </w:pPr>
    <w:r w:rsidRPr="0080318F">
      <w:rPr>
        <w:b/>
        <w:bCs/>
        <w:sz w:val="18"/>
        <w:szCs w:val="18"/>
      </w:rPr>
      <w:t>Corporate Office:</w:t>
    </w:r>
    <w:r w:rsidRPr="0080318F">
      <w:rPr>
        <w:sz w:val="18"/>
        <w:szCs w:val="18"/>
      </w:rPr>
      <w:t xml:space="preserve"> Plot No – C-001/A/1, 6</w:t>
    </w:r>
    <w:r w:rsidRPr="0080318F">
      <w:rPr>
        <w:sz w:val="18"/>
        <w:szCs w:val="18"/>
        <w:vertAlign w:val="superscript"/>
      </w:rPr>
      <w:t>th</w:t>
    </w:r>
    <w:r w:rsidRPr="0080318F">
      <w:rPr>
        <w:sz w:val="18"/>
        <w:szCs w:val="18"/>
      </w:rPr>
      <w:t xml:space="preserve"> Floor, Max Towers, Sector 16B, Noida UP – 201301, India</w:t>
    </w:r>
  </w:p>
  <w:p w14:paraId="0248DDBF" w14:textId="36FBF736" w:rsidR="00D74C71" w:rsidRPr="0080318F" w:rsidRDefault="00D74C71" w:rsidP="00D74C71">
    <w:pPr>
      <w:spacing w:after="0"/>
      <w:jc w:val="center"/>
      <w:rPr>
        <w:sz w:val="18"/>
        <w:szCs w:val="18"/>
      </w:rPr>
    </w:pPr>
    <w:r w:rsidRPr="0080318F">
      <w:rPr>
        <w:sz w:val="18"/>
        <w:szCs w:val="18"/>
      </w:rPr>
      <w:t>Tel: +91-120-4648100 | E Mail: contact@igxindia.com | www.igxindia.com</w:t>
    </w:r>
  </w:p>
  <w:p w14:paraId="406F9711" w14:textId="77777777" w:rsidR="00D74C71" w:rsidRPr="0080318F" w:rsidRDefault="00D74C71" w:rsidP="00D74C71">
    <w:pPr>
      <w:spacing w:after="0"/>
      <w:jc w:val="center"/>
      <w:rPr>
        <w:sz w:val="18"/>
        <w:szCs w:val="18"/>
      </w:rPr>
    </w:pPr>
    <w:r w:rsidRPr="0080318F">
      <w:rPr>
        <w:b/>
        <w:bCs/>
        <w:sz w:val="18"/>
        <w:szCs w:val="18"/>
      </w:rPr>
      <w:t>Registered Office:</w:t>
    </w:r>
    <w:r w:rsidRPr="0080318F">
      <w:rPr>
        <w:sz w:val="18"/>
        <w:szCs w:val="18"/>
      </w:rPr>
      <w:t xml:space="preserve"> C/O Avanta Business Center, First Floor, Unit No 1.14(b), D2, Southern Park, District Centre, Saket 110017</w:t>
    </w:r>
  </w:p>
  <w:p w14:paraId="1403473D" w14:textId="77777777" w:rsidR="00D74C71" w:rsidRPr="0080318F" w:rsidRDefault="00D74C71" w:rsidP="00D74C71">
    <w:pPr>
      <w:spacing w:after="0"/>
      <w:jc w:val="center"/>
      <w:rPr>
        <w:color w:val="BFBFBF" w:themeColor="background1" w:themeShade="BF"/>
        <w:sz w:val="18"/>
        <w:szCs w:val="18"/>
      </w:rPr>
    </w:pPr>
    <w:r w:rsidRPr="0080318F">
      <w:rPr>
        <w:color w:val="BFBFBF" w:themeColor="background1" w:themeShade="BF"/>
        <w:sz w:val="18"/>
        <w:szCs w:val="18"/>
      </w:rPr>
      <w:t>CIN: U74999DL2019PLC357145</w:t>
    </w:r>
  </w:p>
  <w:p w14:paraId="75E8AB8F" w14:textId="77777777" w:rsidR="00D74C71" w:rsidRPr="0080318F" w:rsidRDefault="00D74C71" w:rsidP="00CA46D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464C3" w14:textId="77777777" w:rsidR="00674A62" w:rsidRDefault="00674A62">
      <w:pPr>
        <w:spacing w:after="0" w:line="240" w:lineRule="auto"/>
      </w:pPr>
      <w:r>
        <w:separator/>
      </w:r>
    </w:p>
  </w:footnote>
  <w:footnote w:type="continuationSeparator" w:id="0">
    <w:p w14:paraId="1E950284" w14:textId="77777777" w:rsidR="00674A62" w:rsidRDefault="00674A62">
      <w:pPr>
        <w:spacing w:after="0" w:line="240" w:lineRule="auto"/>
      </w:pPr>
      <w:r>
        <w:continuationSeparator/>
      </w:r>
    </w:p>
  </w:footnote>
  <w:footnote w:type="continuationNotice" w:id="1">
    <w:p w14:paraId="505058D5" w14:textId="77777777" w:rsidR="00674A62" w:rsidRDefault="00674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96675" w14:textId="653CEECE" w:rsidR="00F006B3" w:rsidRDefault="0029490A">
    <w:pPr>
      <w:pStyle w:val="Header"/>
    </w:pPr>
    <w:r>
      <w:t xml:space="preserve"> </w:t>
    </w:r>
    <w:r>
      <w:tab/>
      <w:t xml:space="preserve">  </w:t>
    </w:r>
    <w:r w:rsidR="005607EB">
      <w:object w:dxaOrig="2844" w:dyaOrig="1401" w14:anchorId="462A9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55pt">
          <v:imagedata r:id="rId1" o:title=""/>
        </v:shape>
        <o:OLEObject Type="Embed" ProgID="CorelDraw.Graphic.18" ShapeID="_x0000_i1025" DrawAspect="Content" ObjectID="_1776242187" r:id="rId2"/>
      </w:object>
    </w:r>
  </w:p>
  <w:p w14:paraId="7D4C5451" w14:textId="77777777" w:rsidR="00F006B3" w:rsidRDefault="00F00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4959"/>
    <w:multiLevelType w:val="hybridMultilevel"/>
    <w:tmpl w:val="27345526"/>
    <w:lvl w:ilvl="0" w:tplc="257EB7CC">
      <w:start w:val="1"/>
      <w:numFmt w:val="bullet"/>
      <w:lvlText w:val="•"/>
      <w:lvlJc w:val="left"/>
      <w:pPr>
        <w:tabs>
          <w:tab w:val="num" w:pos="720"/>
        </w:tabs>
        <w:ind w:left="720" w:hanging="360"/>
      </w:pPr>
      <w:rPr>
        <w:rFonts w:ascii="Arial" w:hAnsi="Arial" w:hint="default"/>
      </w:rPr>
    </w:lvl>
    <w:lvl w:ilvl="1" w:tplc="B91A9DDE" w:tentative="1">
      <w:start w:val="1"/>
      <w:numFmt w:val="bullet"/>
      <w:lvlText w:val="•"/>
      <w:lvlJc w:val="left"/>
      <w:pPr>
        <w:tabs>
          <w:tab w:val="num" w:pos="1440"/>
        </w:tabs>
        <w:ind w:left="1440" w:hanging="360"/>
      </w:pPr>
      <w:rPr>
        <w:rFonts w:ascii="Arial" w:hAnsi="Arial" w:hint="default"/>
      </w:rPr>
    </w:lvl>
    <w:lvl w:ilvl="2" w:tplc="D87242A0" w:tentative="1">
      <w:start w:val="1"/>
      <w:numFmt w:val="bullet"/>
      <w:lvlText w:val="•"/>
      <w:lvlJc w:val="left"/>
      <w:pPr>
        <w:tabs>
          <w:tab w:val="num" w:pos="2160"/>
        </w:tabs>
        <w:ind w:left="2160" w:hanging="360"/>
      </w:pPr>
      <w:rPr>
        <w:rFonts w:ascii="Arial" w:hAnsi="Arial" w:hint="default"/>
      </w:rPr>
    </w:lvl>
    <w:lvl w:ilvl="3" w:tplc="4FAE3220" w:tentative="1">
      <w:start w:val="1"/>
      <w:numFmt w:val="bullet"/>
      <w:lvlText w:val="•"/>
      <w:lvlJc w:val="left"/>
      <w:pPr>
        <w:tabs>
          <w:tab w:val="num" w:pos="2880"/>
        </w:tabs>
        <w:ind w:left="2880" w:hanging="360"/>
      </w:pPr>
      <w:rPr>
        <w:rFonts w:ascii="Arial" w:hAnsi="Arial" w:hint="default"/>
      </w:rPr>
    </w:lvl>
    <w:lvl w:ilvl="4" w:tplc="76F635B8" w:tentative="1">
      <w:start w:val="1"/>
      <w:numFmt w:val="bullet"/>
      <w:lvlText w:val="•"/>
      <w:lvlJc w:val="left"/>
      <w:pPr>
        <w:tabs>
          <w:tab w:val="num" w:pos="3600"/>
        </w:tabs>
        <w:ind w:left="3600" w:hanging="360"/>
      </w:pPr>
      <w:rPr>
        <w:rFonts w:ascii="Arial" w:hAnsi="Arial" w:hint="default"/>
      </w:rPr>
    </w:lvl>
    <w:lvl w:ilvl="5" w:tplc="2FBCB60A" w:tentative="1">
      <w:start w:val="1"/>
      <w:numFmt w:val="bullet"/>
      <w:lvlText w:val="•"/>
      <w:lvlJc w:val="left"/>
      <w:pPr>
        <w:tabs>
          <w:tab w:val="num" w:pos="4320"/>
        </w:tabs>
        <w:ind w:left="4320" w:hanging="360"/>
      </w:pPr>
      <w:rPr>
        <w:rFonts w:ascii="Arial" w:hAnsi="Arial" w:hint="default"/>
      </w:rPr>
    </w:lvl>
    <w:lvl w:ilvl="6" w:tplc="21EE3174" w:tentative="1">
      <w:start w:val="1"/>
      <w:numFmt w:val="bullet"/>
      <w:lvlText w:val="•"/>
      <w:lvlJc w:val="left"/>
      <w:pPr>
        <w:tabs>
          <w:tab w:val="num" w:pos="5040"/>
        </w:tabs>
        <w:ind w:left="5040" w:hanging="360"/>
      </w:pPr>
      <w:rPr>
        <w:rFonts w:ascii="Arial" w:hAnsi="Arial" w:hint="default"/>
      </w:rPr>
    </w:lvl>
    <w:lvl w:ilvl="7" w:tplc="8AB83088" w:tentative="1">
      <w:start w:val="1"/>
      <w:numFmt w:val="bullet"/>
      <w:lvlText w:val="•"/>
      <w:lvlJc w:val="left"/>
      <w:pPr>
        <w:tabs>
          <w:tab w:val="num" w:pos="5760"/>
        </w:tabs>
        <w:ind w:left="5760" w:hanging="360"/>
      </w:pPr>
      <w:rPr>
        <w:rFonts w:ascii="Arial" w:hAnsi="Arial" w:hint="default"/>
      </w:rPr>
    </w:lvl>
    <w:lvl w:ilvl="8" w:tplc="29DEAE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A045A"/>
    <w:multiLevelType w:val="hybridMultilevel"/>
    <w:tmpl w:val="B33219B2"/>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0615022B"/>
    <w:multiLevelType w:val="hybridMultilevel"/>
    <w:tmpl w:val="B7060E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324C4"/>
    <w:multiLevelType w:val="hybridMultilevel"/>
    <w:tmpl w:val="382427DE"/>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 w15:restartNumberingAfterBreak="0">
    <w:nsid w:val="11191A91"/>
    <w:multiLevelType w:val="hybridMultilevel"/>
    <w:tmpl w:val="CBB2F2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63F2DF3"/>
    <w:multiLevelType w:val="hybridMultilevel"/>
    <w:tmpl w:val="E1A886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17B65AE4"/>
    <w:multiLevelType w:val="hybridMultilevel"/>
    <w:tmpl w:val="2D322C26"/>
    <w:lvl w:ilvl="0" w:tplc="4009000F">
      <w:start w:val="1"/>
      <w:numFmt w:val="decimal"/>
      <w:lvlText w:val="%1."/>
      <w:lvlJc w:val="left"/>
      <w:pPr>
        <w:tabs>
          <w:tab w:val="num" w:pos="720"/>
        </w:tabs>
        <w:ind w:left="720" w:hanging="360"/>
      </w:pPr>
      <w:rPr>
        <w:rFonts w:hint="default"/>
      </w:rPr>
    </w:lvl>
    <w:lvl w:ilvl="1" w:tplc="E1C259D6" w:tentative="1">
      <w:start w:val="1"/>
      <w:numFmt w:val="bullet"/>
      <w:lvlText w:val="•"/>
      <w:lvlJc w:val="left"/>
      <w:pPr>
        <w:tabs>
          <w:tab w:val="num" w:pos="1440"/>
        </w:tabs>
        <w:ind w:left="1440" w:hanging="360"/>
      </w:pPr>
      <w:rPr>
        <w:rFonts w:ascii="Arial" w:hAnsi="Arial" w:hint="default"/>
      </w:rPr>
    </w:lvl>
    <w:lvl w:ilvl="2" w:tplc="F86E5594" w:tentative="1">
      <w:start w:val="1"/>
      <w:numFmt w:val="bullet"/>
      <w:lvlText w:val="•"/>
      <w:lvlJc w:val="left"/>
      <w:pPr>
        <w:tabs>
          <w:tab w:val="num" w:pos="2160"/>
        </w:tabs>
        <w:ind w:left="2160" w:hanging="360"/>
      </w:pPr>
      <w:rPr>
        <w:rFonts w:ascii="Arial" w:hAnsi="Arial" w:hint="default"/>
      </w:rPr>
    </w:lvl>
    <w:lvl w:ilvl="3" w:tplc="754A339C" w:tentative="1">
      <w:start w:val="1"/>
      <w:numFmt w:val="bullet"/>
      <w:lvlText w:val="•"/>
      <w:lvlJc w:val="left"/>
      <w:pPr>
        <w:tabs>
          <w:tab w:val="num" w:pos="2880"/>
        </w:tabs>
        <w:ind w:left="2880" w:hanging="360"/>
      </w:pPr>
      <w:rPr>
        <w:rFonts w:ascii="Arial" w:hAnsi="Arial" w:hint="default"/>
      </w:rPr>
    </w:lvl>
    <w:lvl w:ilvl="4" w:tplc="72C0B8A2" w:tentative="1">
      <w:start w:val="1"/>
      <w:numFmt w:val="bullet"/>
      <w:lvlText w:val="•"/>
      <w:lvlJc w:val="left"/>
      <w:pPr>
        <w:tabs>
          <w:tab w:val="num" w:pos="3600"/>
        </w:tabs>
        <w:ind w:left="3600" w:hanging="360"/>
      </w:pPr>
      <w:rPr>
        <w:rFonts w:ascii="Arial" w:hAnsi="Arial" w:hint="default"/>
      </w:rPr>
    </w:lvl>
    <w:lvl w:ilvl="5" w:tplc="BC7A3E76" w:tentative="1">
      <w:start w:val="1"/>
      <w:numFmt w:val="bullet"/>
      <w:lvlText w:val="•"/>
      <w:lvlJc w:val="left"/>
      <w:pPr>
        <w:tabs>
          <w:tab w:val="num" w:pos="4320"/>
        </w:tabs>
        <w:ind w:left="4320" w:hanging="360"/>
      </w:pPr>
      <w:rPr>
        <w:rFonts w:ascii="Arial" w:hAnsi="Arial" w:hint="default"/>
      </w:rPr>
    </w:lvl>
    <w:lvl w:ilvl="6" w:tplc="AB4AE560" w:tentative="1">
      <w:start w:val="1"/>
      <w:numFmt w:val="bullet"/>
      <w:lvlText w:val="•"/>
      <w:lvlJc w:val="left"/>
      <w:pPr>
        <w:tabs>
          <w:tab w:val="num" w:pos="5040"/>
        </w:tabs>
        <w:ind w:left="5040" w:hanging="360"/>
      </w:pPr>
      <w:rPr>
        <w:rFonts w:ascii="Arial" w:hAnsi="Arial" w:hint="default"/>
      </w:rPr>
    </w:lvl>
    <w:lvl w:ilvl="7" w:tplc="3E0497B2" w:tentative="1">
      <w:start w:val="1"/>
      <w:numFmt w:val="bullet"/>
      <w:lvlText w:val="•"/>
      <w:lvlJc w:val="left"/>
      <w:pPr>
        <w:tabs>
          <w:tab w:val="num" w:pos="5760"/>
        </w:tabs>
        <w:ind w:left="5760" w:hanging="360"/>
      </w:pPr>
      <w:rPr>
        <w:rFonts w:ascii="Arial" w:hAnsi="Arial" w:hint="default"/>
      </w:rPr>
    </w:lvl>
    <w:lvl w:ilvl="8" w:tplc="2A741E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D21B66"/>
    <w:multiLevelType w:val="hybridMultilevel"/>
    <w:tmpl w:val="826022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1360B7"/>
    <w:multiLevelType w:val="hybridMultilevel"/>
    <w:tmpl w:val="D08045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9647A9"/>
    <w:multiLevelType w:val="hybridMultilevel"/>
    <w:tmpl w:val="F1D051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AD780E"/>
    <w:multiLevelType w:val="hybridMultilevel"/>
    <w:tmpl w:val="D66A2AF2"/>
    <w:lvl w:ilvl="0" w:tplc="40090017">
      <w:start w:val="1"/>
      <w:numFmt w:val="lowerLetter"/>
      <w:lvlText w:val="%1)"/>
      <w:lvlJc w:val="left"/>
      <w:pPr>
        <w:ind w:left="1490" w:hanging="360"/>
      </w:pPr>
    </w:lvl>
    <w:lvl w:ilvl="1" w:tplc="40090019" w:tentative="1">
      <w:start w:val="1"/>
      <w:numFmt w:val="lowerLetter"/>
      <w:lvlText w:val="%2."/>
      <w:lvlJc w:val="left"/>
      <w:pPr>
        <w:ind w:left="2210" w:hanging="360"/>
      </w:pPr>
    </w:lvl>
    <w:lvl w:ilvl="2" w:tplc="4009001B" w:tentative="1">
      <w:start w:val="1"/>
      <w:numFmt w:val="lowerRoman"/>
      <w:lvlText w:val="%3."/>
      <w:lvlJc w:val="right"/>
      <w:pPr>
        <w:ind w:left="2930" w:hanging="180"/>
      </w:pPr>
    </w:lvl>
    <w:lvl w:ilvl="3" w:tplc="4009000F" w:tentative="1">
      <w:start w:val="1"/>
      <w:numFmt w:val="decimal"/>
      <w:lvlText w:val="%4."/>
      <w:lvlJc w:val="left"/>
      <w:pPr>
        <w:ind w:left="3650" w:hanging="360"/>
      </w:pPr>
    </w:lvl>
    <w:lvl w:ilvl="4" w:tplc="40090019" w:tentative="1">
      <w:start w:val="1"/>
      <w:numFmt w:val="lowerLetter"/>
      <w:lvlText w:val="%5."/>
      <w:lvlJc w:val="left"/>
      <w:pPr>
        <w:ind w:left="4370" w:hanging="360"/>
      </w:pPr>
    </w:lvl>
    <w:lvl w:ilvl="5" w:tplc="4009001B" w:tentative="1">
      <w:start w:val="1"/>
      <w:numFmt w:val="lowerRoman"/>
      <w:lvlText w:val="%6."/>
      <w:lvlJc w:val="right"/>
      <w:pPr>
        <w:ind w:left="5090" w:hanging="180"/>
      </w:pPr>
    </w:lvl>
    <w:lvl w:ilvl="6" w:tplc="4009000F" w:tentative="1">
      <w:start w:val="1"/>
      <w:numFmt w:val="decimal"/>
      <w:lvlText w:val="%7."/>
      <w:lvlJc w:val="left"/>
      <w:pPr>
        <w:ind w:left="5810" w:hanging="360"/>
      </w:pPr>
    </w:lvl>
    <w:lvl w:ilvl="7" w:tplc="40090019" w:tentative="1">
      <w:start w:val="1"/>
      <w:numFmt w:val="lowerLetter"/>
      <w:lvlText w:val="%8."/>
      <w:lvlJc w:val="left"/>
      <w:pPr>
        <w:ind w:left="6530" w:hanging="360"/>
      </w:pPr>
    </w:lvl>
    <w:lvl w:ilvl="8" w:tplc="4009001B" w:tentative="1">
      <w:start w:val="1"/>
      <w:numFmt w:val="lowerRoman"/>
      <w:lvlText w:val="%9."/>
      <w:lvlJc w:val="right"/>
      <w:pPr>
        <w:ind w:left="7250" w:hanging="180"/>
      </w:pPr>
    </w:lvl>
  </w:abstractNum>
  <w:abstractNum w:abstractNumId="11" w15:restartNumberingAfterBreak="0">
    <w:nsid w:val="21A43A06"/>
    <w:multiLevelType w:val="hybridMultilevel"/>
    <w:tmpl w:val="09BE136E"/>
    <w:lvl w:ilvl="0" w:tplc="A1E8AF0C">
      <w:start w:val="1"/>
      <w:numFmt w:val="decimal"/>
      <w:lvlText w:val="%1."/>
      <w:lvlJc w:val="left"/>
      <w:pPr>
        <w:ind w:left="360" w:hanging="360"/>
      </w:pPr>
      <w:rPr>
        <w:rFonts w:ascii="Latto" w:hAnsi="Latto"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1A91384"/>
    <w:multiLevelType w:val="hybridMultilevel"/>
    <w:tmpl w:val="E5CA33BE"/>
    <w:lvl w:ilvl="0" w:tplc="B1E632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A2246B"/>
    <w:multiLevelType w:val="hybridMultilevel"/>
    <w:tmpl w:val="F9A6D9BE"/>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4" w15:restartNumberingAfterBreak="0">
    <w:nsid w:val="2B424D71"/>
    <w:multiLevelType w:val="hybridMultilevel"/>
    <w:tmpl w:val="489E441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4F5E99"/>
    <w:multiLevelType w:val="hybridMultilevel"/>
    <w:tmpl w:val="F8F091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DED27EC"/>
    <w:multiLevelType w:val="hybridMultilevel"/>
    <w:tmpl w:val="97C4B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343C7E"/>
    <w:multiLevelType w:val="hybridMultilevel"/>
    <w:tmpl w:val="FF228594"/>
    <w:lvl w:ilvl="0" w:tplc="19288214">
      <w:start w:val="1"/>
      <w:numFmt w:val="bullet"/>
      <w:lvlText w:val="•"/>
      <w:lvlJc w:val="left"/>
      <w:pPr>
        <w:tabs>
          <w:tab w:val="num" w:pos="720"/>
        </w:tabs>
        <w:ind w:left="720" w:hanging="360"/>
      </w:pPr>
      <w:rPr>
        <w:rFonts w:ascii="Arial" w:hAnsi="Arial" w:hint="default"/>
      </w:rPr>
    </w:lvl>
    <w:lvl w:ilvl="1" w:tplc="E1C259D6" w:tentative="1">
      <w:start w:val="1"/>
      <w:numFmt w:val="bullet"/>
      <w:lvlText w:val="•"/>
      <w:lvlJc w:val="left"/>
      <w:pPr>
        <w:tabs>
          <w:tab w:val="num" w:pos="1440"/>
        </w:tabs>
        <w:ind w:left="1440" w:hanging="360"/>
      </w:pPr>
      <w:rPr>
        <w:rFonts w:ascii="Arial" w:hAnsi="Arial" w:hint="default"/>
      </w:rPr>
    </w:lvl>
    <w:lvl w:ilvl="2" w:tplc="F86E5594" w:tentative="1">
      <w:start w:val="1"/>
      <w:numFmt w:val="bullet"/>
      <w:lvlText w:val="•"/>
      <w:lvlJc w:val="left"/>
      <w:pPr>
        <w:tabs>
          <w:tab w:val="num" w:pos="2160"/>
        </w:tabs>
        <w:ind w:left="2160" w:hanging="360"/>
      </w:pPr>
      <w:rPr>
        <w:rFonts w:ascii="Arial" w:hAnsi="Arial" w:hint="default"/>
      </w:rPr>
    </w:lvl>
    <w:lvl w:ilvl="3" w:tplc="754A339C" w:tentative="1">
      <w:start w:val="1"/>
      <w:numFmt w:val="bullet"/>
      <w:lvlText w:val="•"/>
      <w:lvlJc w:val="left"/>
      <w:pPr>
        <w:tabs>
          <w:tab w:val="num" w:pos="2880"/>
        </w:tabs>
        <w:ind w:left="2880" w:hanging="360"/>
      </w:pPr>
      <w:rPr>
        <w:rFonts w:ascii="Arial" w:hAnsi="Arial" w:hint="default"/>
      </w:rPr>
    </w:lvl>
    <w:lvl w:ilvl="4" w:tplc="72C0B8A2" w:tentative="1">
      <w:start w:val="1"/>
      <w:numFmt w:val="bullet"/>
      <w:lvlText w:val="•"/>
      <w:lvlJc w:val="left"/>
      <w:pPr>
        <w:tabs>
          <w:tab w:val="num" w:pos="3600"/>
        </w:tabs>
        <w:ind w:left="3600" w:hanging="360"/>
      </w:pPr>
      <w:rPr>
        <w:rFonts w:ascii="Arial" w:hAnsi="Arial" w:hint="default"/>
      </w:rPr>
    </w:lvl>
    <w:lvl w:ilvl="5" w:tplc="BC7A3E76" w:tentative="1">
      <w:start w:val="1"/>
      <w:numFmt w:val="bullet"/>
      <w:lvlText w:val="•"/>
      <w:lvlJc w:val="left"/>
      <w:pPr>
        <w:tabs>
          <w:tab w:val="num" w:pos="4320"/>
        </w:tabs>
        <w:ind w:left="4320" w:hanging="360"/>
      </w:pPr>
      <w:rPr>
        <w:rFonts w:ascii="Arial" w:hAnsi="Arial" w:hint="default"/>
      </w:rPr>
    </w:lvl>
    <w:lvl w:ilvl="6" w:tplc="AB4AE560" w:tentative="1">
      <w:start w:val="1"/>
      <w:numFmt w:val="bullet"/>
      <w:lvlText w:val="•"/>
      <w:lvlJc w:val="left"/>
      <w:pPr>
        <w:tabs>
          <w:tab w:val="num" w:pos="5040"/>
        </w:tabs>
        <w:ind w:left="5040" w:hanging="360"/>
      </w:pPr>
      <w:rPr>
        <w:rFonts w:ascii="Arial" w:hAnsi="Arial" w:hint="default"/>
      </w:rPr>
    </w:lvl>
    <w:lvl w:ilvl="7" w:tplc="3E0497B2" w:tentative="1">
      <w:start w:val="1"/>
      <w:numFmt w:val="bullet"/>
      <w:lvlText w:val="•"/>
      <w:lvlJc w:val="left"/>
      <w:pPr>
        <w:tabs>
          <w:tab w:val="num" w:pos="5760"/>
        </w:tabs>
        <w:ind w:left="5760" w:hanging="360"/>
      </w:pPr>
      <w:rPr>
        <w:rFonts w:ascii="Arial" w:hAnsi="Arial" w:hint="default"/>
      </w:rPr>
    </w:lvl>
    <w:lvl w:ilvl="8" w:tplc="2A741E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B05464"/>
    <w:multiLevelType w:val="hybridMultilevel"/>
    <w:tmpl w:val="B3DA335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2EBB7674"/>
    <w:multiLevelType w:val="hybridMultilevel"/>
    <w:tmpl w:val="35AA108C"/>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0" w15:restartNumberingAfterBreak="0">
    <w:nsid w:val="30002F14"/>
    <w:multiLevelType w:val="hybridMultilevel"/>
    <w:tmpl w:val="884C6B58"/>
    <w:lvl w:ilvl="0" w:tplc="5A586260">
      <w:start w:val="1"/>
      <w:numFmt w:val="decimal"/>
      <w:lvlText w:val="%1."/>
      <w:lvlJc w:val="left"/>
      <w:pPr>
        <w:tabs>
          <w:tab w:val="num" w:pos="720"/>
        </w:tabs>
        <w:ind w:left="720" w:hanging="360"/>
      </w:pPr>
      <w:rPr>
        <w:rFonts w:hint="default"/>
      </w:rPr>
    </w:lvl>
    <w:lvl w:ilvl="1" w:tplc="E1C259D6" w:tentative="1">
      <w:start w:val="1"/>
      <w:numFmt w:val="bullet"/>
      <w:lvlText w:val="•"/>
      <w:lvlJc w:val="left"/>
      <w:pPr>
        <w:tabs>
          <w:tab w:val="num" w:pos="1440"/>
        </w:tabs>
        <w:ind w:left="1440" w:hanging="360"/>
      </w:pPr>
      <w:rPr>
        <w:rFonts w:ascii="Arial" w:hAnsi="Arial" w:hint="default"/>
      </w:rPr>
    </w:lvl>
    <w:lvl w:ilvl="2" w:tplc="F86E5594" w:tentative="1">
      <w:start w:val="1"/>
      <w:numFmt w:val="bullet"/>
      <w:lvlText w:val="•"/>
      <w:lvlJc w:val="left"/>
      <w:pPr>
        <w:tabs>
          <w:tab w:val="num" w:pos="2160"/>
        </w:tabs>
        <w:ind w:left="2160" w:hanging="360"/>
      </w:pPr>
      <w:rPr>
        <w:rFonts w:ascii="Arial" w:hAnsi="Arial" w:hint="default"/>
      </w:rPr>
    </w:lvl>
    <w:lvl w:ilvl="3" w:tplc="754A339C" w:tentative="1">
      <w:start w:val="1"/>
      <w:numFmt w:val="bullet"/>
      <w:lvlText w:val="•"/>
      <w:lvlJc w:val="left"/>
      <w:pPr>
        <w:tabs>
          <w:tab w:val="num" w:pos="2880"/>
        </w:tabs>
        <w:ind w:left="2880" w:hanging="360"/>
      </w:pPr>
      <w:rPr>
        <w:rFonts w:ascii="Arial" w:hAnsi="Arial" w:hint="default"/>
      </w:rPr>
    </w:lvl>
    <w:lvl w:ilvl="4" w:tplc="72C0B8A2" w:tentative="1">
      <w:start w:val="1"/>
      <w:numFmt w:val="bullet"/>
      <w:lvlText w:val="•"/>
      <w:lvlJc w:val="left"/>
      <w:pPr>
        <w:tabs>
          <w:tab w:val="num" w:pos="3600"/>
        </w:tabs>
        <w:ind w:left="3600" w:hanging="360"/>
      </w:pPr>
      <w:rPr>
        <w:rFonts w:ascii="Arial" w:hAnsi="Arial" w:hint="default"/>
      </w:rPr>
    </w:lvl>
    <w:lvl w:ilvl="5" w:tplc="BC7A3E76" w:tentative="1">
      <w:start w:val="1"/>
      <w:numFmt w:val="bullet"/>
      <w:lvlText w:val="•"/>
      <w:lvlJc w:val="left"/>
      <w:pPr>
        <w:tabs>
          <w:tab w:val="num" w:pos="4320"/>
        </w:tabs>
        <w:ind w:left="4320" w:hanging="360"/>
      </w:pPr>
      <w:rPr>
        <w:rFonts w:ascii="Arial" w:hAnsi="Arial" w:hint="default"/>
      </w:rPr>
    </w:lvl>
    <w:lvl w:ilvl="6" w:tplc="AB4AE560" w:tentative="1">
      <w:start w:val="1"/>
      <w:numFmt w:val="bullet"/>
      <w:lvlText w:val="•"/>
      <w:lvlJc w:val="left"/>
      <w:pPr>
        <w:tabs>
          <w:tab w:val="num" w:pos="5040"/>
        </w:tabs>
        <w:ind w:left="5040" w:hanging="360"/>
      </w:pPr>
      <w:rPr>
        <w:rFonts w:ascii="Arial" w:hAnsi="Arial" w:hint="default"/>
      </w:rPr>
    </w:lvl>
    <w:lvl w:ilvl="7" w:tplc="3E0497B2" w:tentative="1">
      <w:start w:val="1"/>
      <w:numFmt w:val="bullet"/>
      <w:lvlText w:val="•"/>
      <w:lvlJc w:val="left"/>
      <w:pPr>
        <w:tabs>
          <w:tab w:val="num" w:pos="5760"/>
        </w:tabs>
        <w:ind w:left="5760" w:hanging="360"/>
      </w:pPr>
      <w:rPr>
        <w:rFonts w:ascii="Arial" w:hAnsi="Arial" w:hint="default"/>
      </w:rPr>
    </w:lvl>
    <w:lvl w:ilvl="8" w:tplc="2A741E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7D1020"/>
    <w:multiLevelType w:val="hybridMultilevel"/>
    <w:tmpl w:val="382427DE"/>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2" w15:restartNumberingAfterBreak="0">
    <w:nsid w:val="3C815FBB"/>
    <w:multiLevelType w:val="hybridMultilevel"/>
    <w:tmpl w:val="E31A02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3E43467A"/>
    <w:multiLevelType w:val="hybridMultilevel"/>
    <w:tmpl w:val="F1D051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F987B8E"/>
    <w:multiLevelType w:val="hybridMultilevel"/>
    <w:tmpl w:val="B54C97C6"/>
    <w:lvl w:ilvl="0" w:tplc="4009001B">
      <w:start w:val="1"/>
      <w:numFmt w:val="lowerRoman"/>
      <w:lvlText w:val="%1."/>
      <w:lvlJc w:val="right"/>
      <w:pPr>
        <w:ind w:left="1140" w:hanging="360"/>
      </w:p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5" w15:restartNumberingAfterBreak="0">
    <w:nsid w:val="491A27A4"/>
    <w:multiLevelType w:val="hybridMultilevel"/>
    <w:tmpl w:val="031200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9450D7A"/>
    <w:multiLevelType w:val="hybridMultilevel"/>
    <w:tmpl w:val="464E9E1E"/>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15:restartNumberingAfterBreak="0">
    <w:nsid w:val="499B0C33"/>
    <w:multiLevelType w:val="hybridMultilevel"/>
    <w:tmpl w:val="730AB972"/>
    <w:lvl w:ilvl="0" w:tplc="26A2608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B6B0723"/>
    <w:multiLevelType w:val="hybridMultilevel"/>
    <w:tmpl w:val="D2C08EF2"/>
    <w:lvl w:ilvl="0" w:tplc="69B2628A">
      <w:start w:val="1"/>
      <w:numFmt w:val="bullet"/>
      <w:lvlText w:val="•"/>
      <w:lvlJc w:val="left"/>
      <w:pPr>
        <w:tabs>
          <w:tab w:val="num" w:pos="720"/>
        </w:tabs>
        <w:ind w:left="720" w:hanging="360"/>
      </w:pPr>
      <w:rPr>
        <w:rFonts w:ascii="Arial" w:hAnsi="Arial" w:hint="default"/>
      </w:rPr>
    </w:lvl>
    <w:lvl w:ilvl="1" w:tplc="A440BAF4" w:tentative="1">
      <w:start w:val="1"/>
      <w:numFmt w:val="bullet"/>
      <w:lvlText w:val="•"/>
      <w:lvlJc w:val="left"/>
      <w:pPr>
        <w:tabs>
          <w:tab w:val="num" w:pos="1440"/>
        </w:tabs>
        <w:ind w:left="1440" w:hanging="360"/>
      </w:pPr>
      <w:rPr>
        <w:rFonts w:ascii="Arial" w:hAnsi="Arial" w:hint="default"/>
      </w:rPr>
    </w:lvl>
    <w:lvl w:ilvl="2" w:tplc="BADAE3B8" w:tentative="1">
      <w:start w:val="1"/>
      <w:numFmt w:val="bullet"/>
      <w:lvlText w:val="•"/>
      <w:lvlJc w:val="left"/>
      <w:pPr>
        <w:tabs>
          <w:tab w:val="num" w:pos="2160"/>
        </w:tabs>
        <w:ind w:left="2160" w:hanging="360"/>
      </w:pPr>
      <w:rPr>
        <w:rFonts w:ascii="Arial" w:hAnsi="Arial" w:hint="default"/>
      </w:rPr>
    </w:lvl>
    <w:lvl w:ilvl="3" w:tplc="98E86EE8" w:tentative="1">
      <w:start w:val="1"/>
      <w:numFmt w:val="bullet"/>
      <w:lvlText w:val="•"/>
      <w:lvlJc w:val="left"/>
      <w:pPr>
        <w:tabs>
          <w:tab w:val="num" w:pos="2880"/>
        </w:tabs>
        <w:ind w:left="2880" w:hanging="360"/>
      </w:pPr>
      <w:rPr>
        <w:rFonts w:ascii="Arial" w:hAnsi="Arial" w:hint="default"/>
      </w:rPr>
    </w:lvl>
    <w:lvl w:ilvl="4" w:tplc="4DCAD286" w:tentative="1">
      <w:start w:val="1"/>
      <w:numFmt w:val="bullet"/>
      <w:lvlText w:val="•"/>
      <w:lvlJc w:val="left"/>
      <w:pPr>
        <w:tabs>
          <w:tab w:val="num" w:pos="3600"/>
        </w:tabs>
        <w:ind w:left="3600" w:hanging="360"/>
      </w:pPr>
      <w:rPr>
        <w:rFonts w:ascii="Arial" w:hAnsi="Arial" w:hint="default"/>
      </w:rPr>
    </w:lvl>
    <w:lvl w:ilvl="5" w:tplc="EAE045CA" w:tentative="1">
      <w:start w:val="1"/>
      <w:numFmt w:val="bullet"/>
      <w:lvlText w:val="•"/>
      <w:lvlJc w:val="left"/>
      <w:pPr>
        <w:tabs>
          <w:tab w:val="num" w:pos="4320"/>
        </w:tabs>
        <w:ind w:left="4320" w:hanging="360"/>
      </w:pPr>
      <w:rPr>
        <w:rFonts w:ascii="Arial" w:hAnsi="Arial" w:hint="default"/>
      </w:rPr>
    </w:lvl>
    <w:lvl w:ilvl="6" w:tplc="C3F29088" w:tentative="1">
      <w:start w:val="1"/>
      <w:numFmt w:val="bullet"/>
      <w:lvlText w:val="•"/>
      <w:lvlJc w:val="left"/>
      <w:pPr>
        <w:tabs>
          <w:tab w:val="num" w:pos="5040"/>
        </w:tabs>
        <w:ind w:left="5040" w:hanging="360"/>
      </w:pPr>
      <w:rPr>
        <w:rFonts w:ascii="Arial" w:hAnsi="Arial" w:hint="default"/>
      </w:rPr>
    </w:lvl>
    <w:lvl w:ilvl="7" w:tplc="4E8E0004" w:tentative="1">
      <w:start w:val="1"/>
      <w:numFmt w:val="bullet"/>
      <w:lvlText w:val="•"/>
      <w:lvlJc w:val="left"/>
      <w:pPr>
        <w:tabs>
          <w:tab w:val="num" w:pos="5760"/>
        </w:tabs>
        <w:ind w:left="5760" w:hanging="360"/>
      </w:pPr>
      <w:rPr>
        <w:rFonts w:ascii="Arial" w:hAnsi="Arial" w:hint="default"/>
      </w:rPr>
    </w:lvl>
    <w:lvl w:ilvl="8" w:tplc="F4F05F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8D55AC"/>
    <w:multiLevelType w:val="hybridMultilevel"/>
    <w:tmpl w:val="D0D654C2"/>
    <w:lvl w:ilvl="0" w:tplc="E7727EF4">
      <w:start w:val="1"/>
      <w:numFmt w:val="bullet"/>
      <w:lvlText w:val="•"/>
      <w:lvlJc w:val="left"/>
      <w:pPr>
        <w:tabs>
          <w:tab w:val="num" w:pos="720"/>
        </w:tabs>
        <w:ind w:left="720" w:hanging="360"/>
      </w:pPr>
      <w:rPr>
        <w:rFonts w:ascii="Arial" w:hAnsi="Arial" w:hint="default"/>
      </w:rPr>
    </w:lvl>
    <w:lvl w:ilvl="1" w:tplc="EF58B32C" w:tentative="1">
      <w:start w:val="1"/>
      <w:numFmt w:val="bullet"/>
      <w:lvlText w:val="•"/>
      <w:lvlJc w:val="left"/>
      <w:pPr>
        <w:tabs>
          <w:tab w:val="num" w:pos="1440"/>
        </w:tabs>
        <w:ind w:left="1440" w:hanging="360"/>
      </w:pPr>
      <w:rPr>
        <w:rFonts w:ascii="Arial" w:hAnsi="Arial" w:hint="default"/>
      </w:rPr>
    </w:lvl>
    <w:lvl w:ilvl="2" w:tplc="4E3CAB10" w:tentative="1">
      <w:start w:val="1"/>
      <w:numFmt w:val="bullet"/>
      <w:lvlText w:val="•"/>
      <w:lvlJc w:val="left"/>
      <w:pPr>
        <w:tabs>
          <w:tab w:val="num" w:pos="2160"/>
        </w:tabs>
        <w:ind w:left="2160" w:hanging="360"/>
      </w:pPr>
      <w:rPr>
        <w:rFonts w:ascii="Arial" w:hAnsi="Arial" w:hint="default"/>
      </w:rPr>
    </w:lvl>
    <w:lvl w:ilvl="3" w:tplc="FCAE67B4" w:tentative="1">
      <w:start w:val="1"/>
      <w:numFmt w:val="bullet"/>
      <w:lvlText w:val="•"/>
      <w:lvlJc w:val="left"/>
      <w:pPr>
        <w:tabs>
          <w:tab w:val="num" w:pos="2880"/>
        </w:tabs>
        <w:ind w:left="2880" w:hanging="360"/>
      </w:pPr>
      <w:rPr>
        <w:rFonts w:ascii="Arial" w:hAnsi="Arial" w:hint="default"/>
      </w:rPr>
    </w:lvl>
    <w:lvl w:ilvl="4" w:tplc="CBAC1634" w:tentative="1">
      <w:start w:val="1"/>
      <w:numFmt w:val="bullet"/>
      <w:lvlText w:val="•"/>
      <w:lvlJc w:val="left"/>
      <w:pPr>
        <w:tabs>
          <w:tab w:val="num" w:pos="3600"/>
        </w:tabs>
        <w:ind w:left="3600" w:hanging="360"/>
      </w:pPr>
      <w:rPr>
        <w:rFonts w:ascii="Arial" w:hAnsi="Arial" w:hint="default"/>
      </w:rPr>
    </w:lvl>
    <w:lvl w:ilvl="5" w:tplc="46A20278" w:tentative="1">
      <w:start w:val="1"/>
      <w:numFmt w:val="bullet"/>
      <w:lvlText w:val="•"/>
      <w:lvlJc w:val="left"/>
      <w:pPr>
        <w:tabs>
          <w:tab w:val="num" w:pos="4320"/>
        </w:tabs>
        <w:ind w:left="4320" w:hanging="360"/>
      </w:pPr>
      <w:rPr>
        <w:rFonts w:ascii="Arial" w:hAnsi="Arial" w:hint="default"/>
      </w:rPr>
    </w:lvl>
    <w:lvl w:ilvl="6" w:tplc="35183D24" w:tentative="1">
      <w:start w:val="1"/>
      <w:numFmt w:val="bullet"/>
      <w:lvlText w:val="•"/>
      <w:lvlJc w:val="left"/>
      <w:pPr>
        <w:tabs>
          <w:tab w:val="num" w:pos="5040"/>
        </w:tabs>
        <w:ind w:left="5040" w:hanging="360"/>
      </w:pPr>
      <w:rPr>
        <w:rFonts w:ascii="Arial" w:hAnsi="Arial" w:hint="default"/>
      </w:rPr>
    </w:lvl>
    <w:lvl w:ilvl="7" w:tplc="06B80CF8" w:tentative="1">
      <w:start w:val="1"/>
      <w:numFmt w:val="bullet"/>
      <w:lvlText w:val="•"/>
      <w:lvlJc w:val="left"/>
      <w:pPr>
        <w:tabs>
          <w:tab w:val="num" w:pos="5760"/>
        </w:tabs>
        <w:ind w:left="5760" w:hanging="360"/>
      </w:pPr>
      <w:rPr>
        <w:rFonts w:ascii="Arial" w:hAnsi="Arial" w:hint="default"/>
      </w:rPr>
    </w:lvl>
    <w:lvl w:ilvl="8" w:tplc="FF8683C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DB0CA0"/>
    <w:multiLevelType w:val="multilevel"/>
    <w:tmpl w:val="A6849B28"/>
    <w:lvl w:ilvl="0">
      <w:start w:val="1"/>
      <w:numFmt w:val="decimal"/>
      <w:lvlText w:val="%1."/>
      <w:lvlJc w:val="left"/>
      <w:pPr>
        <w:ind w:left="420" w:hanging="420"/>
      </w:pPr>
      <w:rPr>
        <w:rFonts w:ascii="Times New Roman" w:eastAsiaTheme="minorHAnsi" w:hAnsi="Times New Roman" w:cs="Times New Roman"/>
        <w:i w:val="0"/>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0267791"/>
    <w:multiLevelType w:val="hybridMultilevel"/>
    <w:tmpl w:val="4670CA4E"/>
    <w:lvl w:ilvl="0" w:tplc="B556461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9F136D"/>
    <w:multiLevelType w:val="hybridMultilevel"/>
    <w:tmpl w:val="C1B27A6A"/>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3" w15:restartNumberingAfterBreak="0">
    <w:nsid w:val="5DCA4B27"/>
    <w:multiLevelType w:val="hybridMultilevel"/>
    <w:tmpl w:val="2D322C26"/>
    <w:lvl w:ilvl="0" w:tplc="4009000F">
      <w:start w:val="1"/>
      <w:numFmt w:val="decimal"/>
      <w:lvlText w:val="%1."/>
      <w:lvlJc w:val="left"/>
      <w:pPr>
        <w:tabs>
          <w:tab w:val="num" w:pos="720"/>
        </w:tabs>
        <w:ind w:left="720" w:hanging="360"/>
      </w:pPr>
      <w:rPr>
        <w:rFonts w:hint="default"/>
      </w:rPr>
    </w:lvl>
    <w:lvl w:ilvl="1" w:tplc="E1C259D6" w:tentative="1">
      <w:start w:val="1"/>
      <w:numFmt w:val="bullet"/>
      <w:lvlText w:val="•"/>
      <w:lvlJc w:val="left"/>
      <w:pPr>
        <w:tabs>
          <w:tab w:val="num" w:pos="1440"/>
        </w:tabs>
        <w:ind w:left="1440" w:hanging="360"/>
      </w:pPr>
      <w:rPr>
        <w:rFonts w:ascii="Arial" w:hAnsi="Arial" w:hint="default"/>
      </w:rPr>
    </w:lvl>
    <w:lvl w:ilvl="2" w:tplc="F86E5594" w:tentative="1">
      <w:start w:val="1"/>
      <w:numFmt w:val="bullet"/>
      <w:lvlText w:val="•"/>
      <w:lvlJc w:val="left"/>
      <w:pPr>
        <w:tabs>
          <w:tab w:val="num" w:pos="2160"/>
        </w:tabs>
        <w:ind w:left="2160" w:hanging="360"/>
      </w:pPr>
      <w:rPr>
        <w:rFonts w:ascii="Arial" w:hAnsi="Arial" w:hint="default"/>
      </w:rPr>
    </w:lvl>
    <w:lvl w:ilvl="3" w:tplc="754A339C" w:tentative="1">
      <w:start w:val="1"/>
      <w:numFmt w:val="bullet"/>
      <w:lvlText w:val="•"/>
      <w:lvlJc w:val="left"/>
      <w:pPr>
        <w:tabs>
          <w:tab w:val="num" w:pos="2880"/>
        </w:tabs>
        <w:ind w:left="2880" w:hanging="360"/>
      </w:pPr>
      <w:rPr>
        <w:rFonts w:ascii="Arial" w:hAnsi="Arial" w:hint="default"/>
      </w:rPr>
    </w:lvl>
    <w:lvl w:ilvl="4" w:tplc="72C0B8A2" w:tentative="1">
      <w:start w:val="1"/>
      <w:numFmt w:val="bullet"/>
      <w:lvlText w:val="•"/>
      <w:lvlJc w:val="left"/>
      <w:pPr>
        <w:tabs>
          <w:tab w:val="num" w:pos="3600"/>
        </w:tabs>
        <w:ind w:left="3600" w:hanging="360"/>
      </w:pPr>
      <w:rPr>
        <w:rFonts w:ascii="Arial" w:hAnsi="Arial" w:hint="default"/>
      </w:rPr>
    </w:lvl>
    <w:lvl w:ilvl="5" w:tplc="BC7A3E76" w:tentative="1">
      <w:start w:val="1"/>
      <w:numFmt w:val="bullet"/>
      <w:lvlText w:val="•"/>
      <w:lvlJc w:val="left"/>
      <w:pPr>
        <w:tabs>
          <w:tab w:val="num" w:pos="4320"/>
        </w:tabs>
        <w:ind w:left="4320" w:hanging="360"/>
      </w:pPr>
      <w:rPr>
        <w:rFonts w:ascii="Arial" w:hAnsi="Arial" w:hint="default"/>
      </w:rPr>
    </w:lvl>
    <w:lvl w:ilvl="6" w:tplc="AB4AE560" w:tentative="1">
      <w:start w:val="1"/>
      <w:numFmt w:val="bullet"/>
      <w:lvlText w:val="•"/>
      <w:lvlJc w:val="left"/>
      <w:pPr>
        <w:tabs>
          <w:tab w:val="num" w:pos="5040"/>
        </w:tabs>
        <w:ind w:left="5040" w:hanging="360"/>
      </w:pPr>
      <w:rPr>
        <w:rFonts w:ascii="Arial" w:hAnsi="Arial" w:hint="default"/>
      </w:rPr>
    </w:lvl>
    <w:lvl w:ilvl="7" w:tplc="3E0497B2" w:tentative="1">
      <w:start w:val="1"/>
      <w:numFmt w:val="bullet"/>
      <w:lvlText w:val="•"/>
      <w:lvlJc w:val="left"/>
      <w:pPr>
        <w:tabs>
          <w:tab w:val="num" w:pos="5760"/>
        </w:tabs>
        <w:ind w:left="5760" w:hanging="360"/>
      </w:pPr>
      <w:rPr>
        <w:rFonts w:ascii="Arial" w:hAnsi="Arial" w:hint="default"/>
      </w:rPr>
    </w:lvl>
    <w:lvl w:ilvl="8" w:tplc="2A741EA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FD4442"/>
    <w:multiLevelType w:val="hybridMultilevel"/>
    <w:tmpl w:val="919C771E"/>
    <w:lvl w:ilvl="0" w:tplc="830E162A">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A64094"/>
    <w:multiLevelType w:val="multilevel"/>
    <w:tmpl w:val="3A54153C"/>
    <w:lvl w:ilvl="0">
      <w:start w:val="9"/>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A797E24"/>
    <w:multiLevelType w:val="hybridMultilevel"/>
    <w:tmpl w:val="711CD5B8"/>
    <w:lvl w:ilvl="0" w:tplc="F1B073EA">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6D8E308D"/>
    <w:multiLevelType w:val="hybridMultilevel"/>
    <w:tmpl w:val="A342C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1035C23"/>
    <w:multiLevelType w:val="hybridMultilevel"/>
    <w:tmpl w:val="CC08CD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37349E0"/>
    <w:multiLevelType w:val="hybridMultilevel"/>
    <w:tmpl w:val="8F5648E4"/>
    <w:lvl w:ilvl="0" w:tplc="AA2E2B88">
      <w:start w:val="1"/>
      <w:numFmt w:val="bullet"/>
      <w:lvlText w:val="•"/>
      <w:lvlJc w:val="left"/>
      <w:pPr>
        <w:tabs>
          <w:tab w:val="num" w:pos="720"/>
        </w:tabs>
        <w:ind w:left="720" w:hanging="360"/>
      </w:pPr>
      <w:rPr>
        <w:rFonts w:ascii="Arial" w:hAnsi="Arial" w:hint="default"/>
      </w:rPr>
    </w:lvl>
    <w:lvl w:ilvl="1" w:tplc="70803F22" w:tentative="1">
      <w:start w:val="1"/>
      <w:numFmt w:val="bullet"/>
      <w:lvlText w:val="•"/>
      <w:lvlJc w:val="left"/>
      <w:pPr>
        <w:tabs>
          <w:tab w:val="num" w:pos="1440"/>
        </w:tabs>
        <w:ind w:left="1440" w:hanging="360"/>
      </w:pPr>
      <w:rPr>
        <w:rFonts w:ascii="Arial" w:hAnsi="Arial" w:hint="default"/>
      </w:rPr>
    </w:lvl>
    <w:lvl w:ilvl="2" w:tplc="854AC6E6" w:tentative="1">
      <w:start w:val="1"/>
      <w:numFmt w:val="bullet"/>
      <w:lvlText w:val="•"/>
      <w:lvlJc w:val="left"/>
      <w:pPr>
        <w:tabs>
          <w:tab w:val="num" w:pos="2160"/>
        </w:tabs>
        <w:ind w:left="2160" w:hanging="360"/>
      </w:pPr>
      <w:rPr>
        <w:rFonts w:ascii="Arial" w:hAnsi="Arial" w:hint="default"/>
      </w:rPr>
    </w:lvl>
    <w:lvl w:ilvl="3" w:tplc="FE5CA3E0" w:tentative="1">
      <w:start w:val="1"/>
      <w:numFmt w:val="bullet"/>
      <w:lvlText w:val="•"/>
      <w:lvlJc w:val="left"/>
      <w:pPr>
        <w:tabs>
          <w:tab w:val="num" w:pos="2880"/>
        </w:tabs>
        <w:ind w:left="2880" w:hanging="360"/>
      </w:pPr>
      <w:rPr>
        <w:rFonts w:ascii="Arial" w:hAnsi="Arial" w:hint="default"/>
      </w:rPr>
    </w:lvl>
    <w:lvl w:ilvl="4" w:tplc="5F8E5D72" w:tentative="1">
      <w:start w:val="1"/>
      <w:numFmt w:val="bullet"/>
      <w:lvlText w:val="•"/>
      <w:lvlJc w:val="left"/>
      <w:pPr>
        <w:tabs>
          <w:tab w:val="num" w:pos="3600"/>
        </w:tabs>
        <w:ind w:left="3600" w:hanging="360"/>
      </w:pPr>
      <w:rPr>
        <w:rFonts w:ascii="Arial" w:hAnsi="Arial" w:hint="default"/>
      </w:rPr>
    </w:lvl>
    <w:lvl w:ilvl="5" w:tplc="52888F90" w:tentative="1">
      <w:start w:val="1"/>
      <w:numFmt w:val="bullet"/>
      <w:lvlText w:val="•"/>
      <w:lvlJc w:val="left"/>
      <w:pPr>
        <w:tabs>
          <w:tab w:val="num" w:pos="4320"/>
        </w:tabs>
        <w:ind w:left="4320" w:hanging="360"/>
      </w:pPr>
      <w:rPr>
        <w:rFonts w:ascii="Arial" w:hAnsi="Arial" w:hint="default"/>
      </w:rPr>
    </w:lvl>
    <w:lvl w:ilvl="6" w:tplc="009EF56C" w:tentative="1">
      <w:start w:val="1"/>
      <w:numFmt w:val="bullet"/>
      <w:lvlText w:val="•"/>
      <w:lvlJc w:val="left"/>
      <w:pPr>
        <w:tabs>
          <w:tab w:val="num" w:pos="5040"/>
        </w:tabs>
        <w:ind w:left="5040" w:hanging="360"/>
      </w:pPr>
      <w:rPr>
        <w:rFonts w:ascii="Arial" w:hAnsi="Arial" w:hint="default"/>
      </w:rPr>
    </w:lvl>
    <w:lvl w:ilvl="7" w:tplc="C23AE674" w:tentative="1">
      <w:start w:val="1"/>
      <w:numFmt w:val="bullet"/>
      <w:lvlText w:val="•"/>
      <w:lvlJc w:val="left"/>
      <w:pPr>
        <w:tabs>
          <w:tab w:val="num" w:pos="5760"/>
        </w:tabs>
        <w:ind w:left="5760" w:hanging="360"/>
      </w:pPr>
      <w:rPr>
        <w:rFonts w:ascii="Arial" w:hAnsi="Arial" w:hint="default"/>
      </w:rPr>
    </w:lvl>
    <w:lvl w:ilvl="8" w:tplc="8738019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DE3570"/>
    <w:multiLevelType w:val="hybridMultilevel"/>
    <w:tmpl w:val="571C4AD0"/>
    <w:lvl w:ilvl="0" w:tplc="40090017">
      <w:start w:val="1"/>
      <w:numFmt w:val="lowerLetter"/>
      <w:lvlText w:val="%1)"/>
      <w:lvlJc w:val="left"/>
      <w:pPr>
        <w:ind w:left="1490" w:hanging="360"/>
      </w:pPr>
    </w:lvl>
    <w:lvl w:ilvl="1" w:tplc="40090019" w:tentative="1">
      <w:start w:val="1"/>
      <w:numFmt w:val="lowerLetter"/>
      <w:lvlText w:val="%2."/>
      <w:lvlJc w:val="left"/>
      <w:pPr>
        <w:ind w:left="2210" w:hanging="360"/>
      </w:pPr>
    </w:lvl>
    <w:lvl w:ilvl="2" w:tplc="4009001B" w:tentative="1">
      <w:start w:val="1"/>
      <w:numFmt w:val="lowerRoman"/>
      <w:lvlText w:val="%3."/>
      <w:lvlJc w:val="right"/>
      <w:pPr>
        <w:ind w:left="2930" w:hanging="180"/>
      </w:pPr>
    </w:lvl>
    <w:lvl w:ilvl="3" w:tplc="4009000F" w:tentative="1">
      <w:start w:val="1"/>
      <w:numFmt w:val="decimal"/>
      <w:lvlText w:val="%4."/>
      <w:lvlJc w:val="left"/>
      <w:pPr>
        <w:ind w:left="3650" w:hanging="360"/>
      </w:pPr>
    </w:lvl>
    <w:lvl w:ilvl="4" w:tplc="40090019" w:tentative="1">
      <w:start w:val="1"/>
      <w:numFmt w:val="lowerLetter"/>
      <w:lvlText w:val="%5."/>
      <w:lvlJc w:val="left"/>
      <w:pPr>
        <w:ind w:left="4370" w:hanging="360"/>
      </w:pPr>
    </w:lvl>
    <w:lvl w:ilvl="5" w:tplc="4009001B" w:tentative="1">
      <w:start w:val="1"/>
      <w:numFmt w:val="lowerRoman"/>
      <w:lvlText w:val="%6."/>
      <w:lvlJc w:val="right"/>
      <w:pPr>
        <w:ind w:left="5090" w:hanging="180"/>
      </w:pPr>
    </w:lvl>
    <w:lvl w:ilvl="6" w:tplc="4009000F" w:tentative="1">
      <w:start w:val="1"/>
      <w:numFmt w:val="decimal"/>
      <w:lvlText w:val="%7."/>
      <w:lvlJc w:val="left"/>
      <w:pPr>
        <w:ind w:left="5810" w:hanging="360"/>
      </w:pPr>
    </w:lvl>
    <w:lvl w:ilvl="7" w:tplc="40090019" w:tentative="1">
      <w:start w:val="1"/>
      <w:numFmt w:val="lowerLetter"/>
      <w:lvlText w:val="%8."/>
      <w:lvlJc w:val="left"/>
      <w:pPr>
        <w:ind w:left="6530" w:hanging="360"/>
      </w:pPr>
    </w:lvl>
    <w:lvl w:ilvl="8" w:tplc="4009001B" w:tentative="1">
      <w:start w:val="1"/>
      <w:numFmt w:val="lowerRoman"/>
      <w:lvlText w:val="%9."/>
      <w:lvlJc w:val="right"/>
      <w:pPr>
        <w:ind w:left="7250" w:hanging="180"/>
      </w:pPr>
    </w:lvl>
  </w:abstractNum>
  <w:abstractNum w:abstractNumId="41" w15:restartNumberingAfterBreak="0">
    <w:nsid w:val="7C04096B"/>
    <w:multiLevelType w:val="hybridMultilevel"/>
    <w:tmpl w:val="FA90F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DBC6BA7"/>
    <w:multiLevelType w:val="hybridMultilevel"/>
    <w:tmpl w:val="7C82E7FA"/>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F2A40CC"/>
    <w:multiLevelType w:val="hybridMultilevel"/>
    <w:tmpl w:val="1E5AE140"/>
    <w:lvl w:ilvl="0" w:tplc="4009001B">
      <w:start w:val="1"/>
      <w:numFmt w:val="lowerRoman"/>
      <w:lvlText w:val="%1."/>
      <w:lvlJc w:val="right"/>
      <w:pPr>
        <w:ind w:left="2210" w:hanging="360"/>
      </w:pPr>
    </w:lvl>
    <w:lvl w:ilvl="1" w:tplc="40090019" w:tentative="1">
      <w:start w:val="1"/>
      <w:numFmt w:val="lowerLetter"/>
      <w:lvlText w:val="%2."/>
      <w:lvlJc w:val="left"/>
      <w:pPr>
        <w:ind w:left="2930" w:hanging="360"/>
      </w:pPr>
    </w:lvl>
    <w:lvl w:ilvl="2" w:tplc="4009001B" w:tentative="1">
      <w:start w:val="1"/>
      <w:numFmt w:val="lowerRoman"/>
      <w:lvlText w:val="%3."/>
      <w:lvlJc w:val="right"/>
      <w:pPr>
        <w:ind w:left="3650" w:hanging="180"/>
      </w:pPr>
    </w:lvl>
    <w:lvl w:ilvl="3" w:tplc="4009000F" w:tentative="1">
      <w:start w:val="1"/>
      <w:numFmt w:val="decimal"/>
      <w:lvlText w:val="%4."/>
      <w:lvlJc w:val="left"/>
      <w:pPr>
        <w:ind w:left="4370" w:hanging="360"/>
      </w:pPr>
    </w:lvl>
    <w:lvl w:ilvl="4" w:tplc="40090019" w:tentative="1">
      <w:start w:val="1"/>
      <w:numFmt w:val="lowerLetter"/>
      <w:lvlText w:val="%5."/>
      <w:lvlJc w:val="left"/>
      <w:pPr>
        <w:ind w:left="5090" w:hanging="360"/>
      </w:pPr>
    </w:lvl>
    <w:lvl w:ilvl="5" w:tplc="4009001B" w:tentative="1">
      <w:start w:val="1"/>
      <w:numFmt w:val="lowerRoman"/>
      <w:lvlText w:val="%6."/>
      <w:lvlJc w:val="right"/>
      <w:pPr>
        <w:ind w:left="5810" w:hanging="180"/>
      </w:pPr>
    </w:lvl>
    <w:lvl w:ilvl="6" w:tplc="4009000F" w:tentative="1">
      <w:start w:val="1"/>
      <w:numFmt w:val="decimal"/>
      <w:lvlText w:val="%7."/>
      <w:lvlJc w:val="left"/>
      <w:pPr>
        <w:ind w:left="6530" w:hanging="360"/>
      </w:pPr>
    </w:lvl>
    <w:lvl w:ilvl="7" w:tplc="40090019" w:tentative="1">
      <w:start w:val="1"/>
      <w:numFmt w:val="lowerLetter"/>
      <w:lvlText w:val="%8."/>
      <w:lvlJc w:val="left"/>
      <w:pPr>
        <w:ind w:left="7250" w:hanging="360"/>
      </w:pPr>
    </w:lvl>
    <w:lvl w:ilvl="8" w:tplc="4009001B" w:tentative="1">
      <w:start w:val="1"/>
      <w:numFmt w:val="lowerRoman"/>
      <w:lvlText w:val="%9."/>
      <w:lvlJc w:val="right"/>
      <w:pPr>
        <w:ind w:left="7970" w:hanging="180"/>
      </w:pPr>
    </w:lvl>
  </w:abstractNum>
  <w:num w:numId="1" w16cid:durableId="370615612">
    <w:abstractNumId w:val="38"/>
  </w:num>
  <w:num w:numId="2" w16cid:durableId="1297877690">
    <w:abstractNumId w:val="17"/>
  </w:num>
  <w:num w:numId="3" w16cid:durableId="177238406">
    <w:abstractNumId w:val="0"/>
  </w:num>
  <w:num w:numId="4" w16cid:durableId="1072236935">
    <w:abstractNumId w:val="29"/>
  </w:num>
  <w:num w:numId="5" w16cid:durableId="1863203976">
    <w:abstractNumId w:val="39"/>
  </w:num>
  <w:num w:numId="6" w16cid:durableId="1767842353">
    <w:abstractNumId w:val="28"/>
  </w:num>
  <w:num w:numId="7" w16cid:durableId="1691446684">
    <w:abstractNumId w:val="6"/>
  </w:num>
  <w:num w:numId="8" w16cid:durableId="1416627791">
    <w:abstractNumId w:val="42"/>
  </w:num>
  <w:num w:numId="9" w16cid:durableId="451871224">
    <w:abstractNumId w:val="12"/>
  </w:num>
  <w:num w:numId="10" w16cid:durableId="1061631736">
    <w:abstractNumId w:val="20"/>
  </w:num>
  <w:num w:numId="11" w16cid:durableId="1659188722">
    <w:abstractNumId w:val="27"/>
  </w:num>
  <w:num w:numId="12" w16cid:durableId="396632104">
    <w:abstractNumId w:val="34"/>
  </w:num>
  <w:num w:numId="13" w16cid:durableId="1970893928">
    <w:abstractNumId w:val="30"/>
  </w:num>
  <w:num w:numId="14" w16cid:durableId="1470782977">
    <w:abstractNumId w:val="2"/>
  </w:num>
  <w:num w:numId="15" w16cid:durableId="1017652975">
    <w:abstractNumId w:val="35"/>
  </w:num>
  <w:num w:numId="16" w16cid:durableId="442115936">
    <w:abstractNumId w:val="24"/>
  </w:num>
  <w:num w:numId="17" w16cid:durableId="543098895">
    <w:abstractNumId w:val="31"/>
  </w:num>
  <w:num w:numId="18" w16cid:durableId="1444763834">
    <w:abstractNumId w:val="11"/>
  </w:num>
  <w:num w:numId="19" w16cid:durableId="800731729">
    <w:abstractNumId w:val="37"/>
  </w:num>
  <w:num w:numId="20" w16cid:durableId="317653835">
    <w:abstractNumId w:val="26"/>
  </w:num>
  <w:num w:numId="21" w16cid:durableId="1306424863">
    <w:abstractNumId w:val="7"/>
  </w:num>
  <w:num w:numId="22" w16cid:durableId="444887322">
    <w:abstractNumId w:val="1"/>
  </w:num>
  <w:num w:numId="23" w16cid:durableId="337931926">
    <w:abstractNumId w:val="32"/>
  </w:num>
  <w:num w:numId="24" w16cid:durableId="1546288156">
    <w:abstractNumId w:val="19"/>
  </w:num>
  <w:num w:numId="25" w16cid:durableId="1181357741">
    <w:abstractNumId w:val="33"/>
  </w:num>
  <w:num w:numId="26" w16cid:durableId="354383527">
    <w:abstractNumId w:val="13"/>
  </w:num>
  <w:num w:numId="27" w16cid:durableId="1115903692">
    <w:abstractNumId w:val="4"/>
  </w:num>
  <w:num w:numId="28" w16cid:durableId="1708723539">
    <w:abstractNumId w:val="14"/>
  </w:num>
  <w:num w:numId="29" w16cid:durableId="1848516592">
    <w:abstractNumId w:val="3"/>
  </w:num>
  <w:num w:numId="30" w16cid:durableId="711004038">
    <w:abstractNumId w:val="21"/>
  </w:num>
  <w:num w:numId="31" w16cid:durableId="634025968">
    <w:abstractNumId w:val="41"/>
  </w:num>
  <w:num w:numId="32" w16cid:durableId="144469582">
    <w:abstractNumId w:val="23"/>
  </w:num>
  <w:num w:numId="33" w16cid:durableId="891355780">
    <w:abstractNumId w:val="15"/>
  </w:num>
  <w:num w:numId="34" w16cid:durableId="1285191121">
    <w:abstractNumId w:val="40"/>
  </w:num>
  <w:num w:numId="35" w16cid:durableId="1952399830">
    <w:abstractNumId w:val="43"/>
  </w:num>
  <w:num w:numId="36" w16cid:durableId="637732153">
    <w:abstractNumId w:val="25"/>
  </w:num>
  <w:num w:numId="37" w16cid:durableId="1887332942">
    <w:abstractNumId w:val="10"/>
  </w:num>
  <w:num w:numId="38" w16cid:durableId="796996098">
    <w:abstractNumId w:val="18"/>
  </w:num>
  <w:num w:numId="39" w16cid:durableId="2005933387">
    <w:abstractNumId w:val="36"/>
  </w:num>
  <w:num w:numId="40" w16cid:durableId="1622224173">
    <w:abstractNumId w:val="9"/>
  </w:num>
  <w:num w:numId="41" w16cid:durableId="989746970">
    <w:abstractNumId w:val="8"/>
  </w:num>
  <w:num w:numId="42" w16cid:durableId="674457140">
    <w:abstractNumId w:val="22"/>
  </w:num>
  <w:num w:numId="43" w16cid:durableId="948928509">
    <w:abstractNumId w:val="5"/>
  </w:num>
  <w:num w:numId="44" w16cid:durableId="1009982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CF"/>
    <w:rsid w:val="00000014"/>
    <w:rsid w:val="000003A8"/>
    <w:rsid w:val="00000A6D"/>
    <w:rsid w:val="000014C2"/>
    <w:rsid w:val="00001D9A"/>
    <w:rsid w:val="00005BA6"/>
    <w:rsid w:val="00005F34"/>
    <w:rsid w:val="00007091"/>
    <w:rsid w:val="00007440"/>
    <w:rsid w:val="0001212D"/>
    <w:rsid w:val="0001368E"/>
    <w:rsid w:val="000164E4"/>
    <w:rsid w:val="00021526"/>
    <w:rsid w:val="00023D87"/>
    <w:rsid w:val="00031A20"/>
    <w:rsid w:val="00035744"/>
    <w:rsid w:val="00036A2B"/>
    <w:rsid w:val="000417F7"/>
    <w:rsid w:val="00041AE5"/>
    <w:rsid w:val="00044A5D"/>
    <w:rsid w:val="0004553D"/>
    <w:rsid w:val="0004639D"/>
    <w:rsid w:val="00046E3D"/>
    <w:rsid w:val="00053673"/>
    <w:rsid w:val="000536C0"/>
    <w:rsid w:val="00055190"/>
    <w:rsid w:val="00055EE2"/>
    <w:rsid w:val="000565B7"/>
    <w:rsid w:val="000569AF"/>
    <w:rsid w:val="00057801"/>
    <w:rsid w:val="00057FAE"/>
    <w:rsid w:val="00060EBE"/>
    <w:rsid w:val="0006164E"/>
    <w:rsid w:val="000634DD"/>
    <w:rsid w:val="00064BFD"/>
    <w:rsid w:val="00065DA9"/>
    <w:rsid w:val="00070248"/>
    <w:rsid w:val="000714A2"/>
    <w:rsid w:val="00083609"/>
    <w:rsid w:val="00083F75"/>
    <w:rsid w:val="00086CC0"/>
    <w:rsid w:val="000908E4"/>
    <w:rsid w:val="00090A40"/>
    <w:rsid w:val="00097BB3"/>
    <w:rsid w:val="000A08AA"/>
    <w:rsid w:val="000A0D03"/>
    <w:rsid w:val="000A2987"/>
    <w:rsid w:val="000A2EE4"/>
    <w:rsid w:val="000A5C49"/>
    <w:rsid w:val="000A5FDA"/>
    <w:rsid w:val="000A6F96"/>
    <w:rsid w:val="000B25EE"/>
    <w:rsid w:val="000B5191"/>
    <w:rsid w:val="000C190D"/>
    <w:rsid w:val="000C52DA"/>
    <w:rsid w:val="000D0B43"/>
    <w:rsid w:val="000D435E"/>
    <w:rsid w:val="000E1CB3"/>
    <w:rsid w:val="000E44AD"/>
    <w:rsid w:val="000E5BFA"/>
    <w:rsid w:val="000E60DC"/>
    <w:rsid w:val="000E7B29"/>
    <w:rsid w:val="000F182C"/>
    <w:rsid w:val="000F19EA"/>
    <w:rsid w:val="000F1C90"/>
    <w:rsid w:val="000F285A"/>
    <w:rsid w:val="000F29D9"/>
    <w:rsid w:val="000F3B1F"/>
    <w:rsid w:val="000F4768"/>
    <w:rsid w:val="000F4A56"/>
    <w:rsid w:val="000F4EFF"/>
    <w:rsid w:val="000F55D9"/>
    <w:rsid w:val="000F7725"/>
    <w:rsid w:val="0010374C"/>
    <w:rsid w:val="00103D41"/>
    <w:rsid w:val="00104B18"/>
    <w:rsid w:val="0011609D"/>
    <w:rsid w:val="00117206"/>
    <w:rsid w:val="001203A5"/>
    <w:rsid w:val="00120B67"/>
    <w:rsid w:val="00124940"/>
    <w:rsid w:val="00126D98"/>
    <w:rsid w:val="00130879"/>
    <w:rsid w:val="00130A66"/>
    <w:rsid w:val="001343D6"/>
    <w:rsid w:val="001357B3"/>
    <w:rsid w:val="00141BB8"/>
    <w:rsid w:val="00142B4C"/>
    <w:rsid w:val="00143593"/>
    <w:rsid w:val="00143AF2"/>
    <w:rsid w:val="00144759"/>
    <w:rsid w:val="0014476F"/>
    <w:rsid w:val="0014789D"/>
    <w:rsid w:val="00150C0A"/>
    <w:rsid w:val="0015239C"/>
    <w:rsid w:val="00154D0E"/>
    <w:rsid w:val="001552B2"/>
    <w:rsid w:val="00157396"/>
    <w:rsid w:val="00160620"/>
    <w:rsid w:val="001624E8"/>
    <w:rsid w:val="00164268"/>
    <w:rsid w:val="00167CFF"/>
    <w:rsid w:val="00171BB0"/>
    <w:rsid w:val="00174D16"/>
    <w:rsid w:val="00175804"/>
    <w:rsid w:val="001820A0"/>
    <w:rsid w:val="00182BB5"/>
    <w:rsid w:val="00186B2C"/>
    <w:rsid w:val="00192968"/>
    <w:rsid w:val="00193B49"/>
    <w:rsid w:val="00193CC7"/>
    <w:rsid w:val="00195986"/>
    <w:rsid w:val="00196E7A"/>
    <w:rsid w:val="001A21AF"/>
    <w:rsid w:val="001A6702"/>
    <w:rsid w:val="001B3037"/>
    <w:rsid w:val="001B66E5"/>
    <w:rsid w:val="001B73D1"/>
    <w:rsid w:val="001C08E6"/>
    <w:rsid w:val="001C34D0"/>
    <w:rsid w:val="001C5122"/>
    <w:rsid w:val="001C7285"/>
    <w:rsid w:val="001C7FB5"/>
    <w:rsid w:val="001D2E99"/>
    <w:rsid w:val="001D3651"/>
    <w:rsid w:val="001D56B6"/>
    <w:rsid w:val="001D6CF6"/>
    <w:rsid w:val="001E10F4"/>
    <w:rsid w:val="001E517E"/>
    <w:rsid w:val="001E6297"/>
    <w:rsid w:val="001E7E53"/>
    <w:rsid w:val="001F0246"/>
    <w:rsid w:val="001F0B7B"/>
    <w:rsid w:val="001F2539"/>
    <w:rsid w:val="001F7092"/>
    <w:rsid w:val="001F7239"/>
    <w:rsid w:val="001F7590"/>
    <w:rsid w:val="002019E7"/>
    <w:rsid w:val="002020FD"/>
    <w:rsid w:val="0020480E"/>
    <w:rsid w:val="0020529E"/>
    <w:rsid w:val="002121B3"/>
    <w:rsid w:val="00213FB2"/>
    <w:rsid w:val="00216A8D"/>
    <w:rsid w:val="00216A9D"/>
    <w:rsid w:val="00216D71"/>
    <w:rsid w:val="00216D77"/>
    <w:rsid w:val="00220AE7"/>
    <w:rsid w:val="002217BB"/>
    <w:rsid w:val="00222F36"/>
    <w:rsid w:val="00224C1C"/>
    <w:rsid w:val="00233ACD"/>
    <w:rsid w:val="00235E84"/>
    <w:rsid w:val="00240893"/>
    <w:rsid w:val="00250B71"/>
    <w:rsid w:val="00252447"/>
    <w:rsid w:val="002550DF"/>
    <w:rsid w:val="002574FA"/>
    <w:rsid w:val="002648D1"/>
    <w:rsid w:val="00265A14"/>
    <w:rsid w:val="0027095A"/>
    <w:rsid w:val="00270B61"/>
    <w:rsid w:val="0027183D"/>
    <w:rsid w:val="00272448"/>
    <w:rsid w:val="002724AB"/>
    <w:rsid w:val="002750BC"/>
    <w:rsid w:val="00277217"/>
    <w:rsid w:val="002802AC"/>
    <w:rsid w:val="00280415"/>
    <w:rsid w:val="00280D9E"/>
    <w:rsid w:val="002821BF"/>
    <w:rsid w:val="00282326"/>
    <w:rsid w:val="002828FC"/>
    <w:rsid w:val="00285DC4"/>
    <w:rsid w:val="00285FE0"/>
    <w:rsid w:val="002865CF"/>
    <w:rsid w:val="00292C96"/>
    <w:rsid w:val="0029490A"/>
    <w:rsid w:val="00295761"/>
    <w:rsid w:val="002A5936"/>
    <w:rsid w:val="002B15AB"/>
    <w:rsid w:val="002B191E"/>
    <w:rsid w:val="002B1FC4"/>
    <w:rsid w:val="002B7B9E"/>
    <w:rsid w:val="002C2465"/>
    <w:rsid w:val="002C27C8"/>
    <w:rsid w:val="002C3684"/>
    <w:rsid w:val="002C7093"/>
    <w:rsid w:val="002C7E4D"/>
    <w:rsid w:val="002D0B1C"/>
    <w:rsid w:val="002D354D"/>
    <w:rsid w:val="002D3CEB"/>
    <w:rsid w:val="002D4B71"/>
    <w:rsid w:val="002D4BA3"/>
    <w:rsid w:val="002D4DBA"/>
    <w:rsid w:val="002D5C1B"/>
    <w:rsid w:val="002E0B8E"/>
    <w:rsid w:val="002E38A8"/>
    <w:rsid w:val="002E4A35"/>
    <w:rsid w:val="002E5512"/>
    <w:rsid w:val="002F1C2F"/>
    <w:rsid w:val="002F1D3F"/>
    <w:rsid w:val="002F1EDA"/>
    <w:rsid w:val="002F2C78"/>
    <w:rsid w:val="002F640B"/>
    <w:rsid w:val="002F683A"/>
    <w:rsid w:val="002F6A88"/>
    <w:rsid w:val="00300D21"/>
    <w:rsid w:val="003041CE"/>
    <w:rsid w:val="00304FB8"/>
    <w:rsid w:val="00305C75"/>
    <w:rsid w:val="00306C8C"/>
    <w:rsid w:val="00307535"/>
    <w:rsid w:val="003079D0"/>
    <w:rsid w:val="00310D2A"/>
    <w:rsid w:val="0031152F"/>
    <w:rsid w:val="00311E70"/>
    <w:rsid w:val="003123DA"/>
    <w:rsid w:val="003149F8"/>
    <w:rsid w:val="00314DD9"/>
    <w:rsid w:val="00314EE8"/>
    <w:rsid w:val="00316CEC"/>
    <w:rsid w:val="003178E3"/>
    <w:rsid w:val="00320045"/>
    <w:rsid w:val="00321FF4"/>
    <w:rsid w:val="00323526"/>
    <w:rsid w:val="00324B4B"/>
    <w:rsid w:val="003268C0"/>
    <w:rsid w:val="00326A03"/>
    <w:rsid w:val="003276E5"/>
    <w:rsid w:val="003310DE"/>
    <w:rsid w:val="003316EB"/>
    <w:rsid w:val="00331DAF"/>
    <w:rsid w:val="00331F6E"/>
    <w:rsid w:val="00333F90"/>
    <w:rsid w:val="00336174"/>
    <w:rsid w:val="00336D37"/>
    <w:rsid w:val="00341F5A"/>
    <w:rsid w:val="00342754"/>
    <w:rsid w:val="00343644"/>
    <w:rsid w:val="00345708"/>
    <w:rsid w:val="00346259"/>
    <w:rsid w:val="00347D21"/>
    <w:rsid w:val="00347F50"/>
    <w:rsid w:val="00350079"/>
    <w:rsid w:val="0035023A"/>
    <w:rsid w:val="0035252A"/>
    <w:rsid w:val="0035607E"/>
    <w:rsid w:val="00357D1B"/>
    <w:rsid w:val="00363A1A"/>
    <w:rsid w:val="00363E97"/>
    <w:rsid w:val="003643AD"/>
    <w:rsid w:val="003644EC"/>
    <w:rsid w:val="003653A9"/>
    <w:rsid w:val="00366B4B"/>
    <w:rsid w:val="00372587"/>
    <w:rsid w:val="003729C1"/>
    <w:rsid w:val="003737B7"/>
    <w:rsid w:val="00373BAD"/>
    <w:rsid w:val="00374CE8"/>
    <w:rsid w:val="003819E6"/>
    <w:rsid w:val="00383382"/>
    <w:rsid w:val="0038532D"/>
    <w:rsid w:val="00385D8C"/>
    <w:rsid w:val="003905D3"/>
    <w:rsid w:val="003915C3"/>
    <w:rsid w:val="00392ABC"/>
    <w:rsid w:val="003975A2"/>
    <w:rsid w:val="00397EBD"/>
    <w:rsid w:val="003A06C0"/>
    <w:rsid w:val="003A37DB"/>
    <w:rsid w:val="003A3D14"/>
    <w:rsid w:val="003A5549"/>
    <w:rsid w:val="003A7094"/>
    <w:rsid w:val="003B3B41"/>
    <w:rsid w:val="003B400F"/>
    <w:rsid w:val="003B5053"/>
    <w:rsid w:val="003B58DA"/>
    <w:rsid w:val="003B5B7B"/>
    <w:rsid w:val="003B5FBC"/>
    <w:rsid w:val="003C0DDF"/>
    <w:rsid w:val="003C1765"/>
    <w:rsid w:val="003C1B4F"/>
    <w:rsid w:val="003C269C"/>
    <w:rsid w:val="003C37C8"/>
    <w:rsid w:val="003D08BB"/>
    <w:rsid w:val="003D64E3"/>
    <w:rsid w:val="003D71AB"/>
    <w:rsid w:val="003E3986"/>
    <w:rsid w:val="003E4388"/>
    <w:rsid w:val="003E4D04"/>
    <w:rsid w:val="003F010A"/>
    <w:rsid w:val="003F051F"/>
    <w:rsid w:val="003F0550"/>
    <w:rsid w:val="003F34CB"/>
    <w:rsid w:val="003F38EB"/>
    <w:rsid w:val="0040039D"/>
    <w:rsid w:val="0040286C"/>
    <w:rsid w:val="00403FB7"/>
    <w:rsid w:val="004061E1"/>
    <w:rsid w:val="00406B28"/>
    <w:rsid w:val="00413ED1"/>
    <w:rsid w:val="00414ED7"/>
    <w:rsid w:val="00415D7B"/>
    <w:rsid w:val="0041614F"/>
    <w:rsid w:val="0041739A"/>
    <w:rsid w:val="004309CF"/>
    <w:rsid w:val="00432842"/>
    <w:rsid w:val="00436950"/>
    <w:rsid w:val="00437D70"/>
    <w:rsid w:val="004406B5"/>
    <w:rsid w:val="00441254"/>
    <w:rsid w:val="0044303D"/>
    <w:rsid w:val="004472F5"/>
    <w:rsid w:val="00450F72"/>
    <w:rsid w:val="004538F4"/>
    <w:rsid w:val="00455E2E"/>
    <w:rsid w:val="00455EED"/>
    <w:rsid w:val="0046095E"/>
    <w:rsid w:val="00460EE6"/>
    <w:rsid w:val="004634F6"/>
    <w:rsid w:val="00463DD9"/>
    <w:rsid w:val="00464778"/>
    <w:rsid w:val="004657CE"/>
    <w:rsid w:val="00466490"/>
    <w:rsid w:val="0047014D"/>
    <w:rsid w:val="00472AB8"/>
    <w:rsid w:val="00473F96"/>
    <w:rsid w:val="0047716E"/>
    <w:rsid w:val="00482AC9"/>
    <w:rsid w:val="00483471"/>
    <w:rsid w:val="00483C39"/>
    <w:rsid w:val="00484DCA"/>
    <w:rsid w:val="004850E5"/>
    <w:rsid w:val="00486246"/>
    <w:rsid w:val="0049544C"/>
    <w:rsid w:val="00495CE3"/>
    <w:rsid w:val="004964E4"/>
    <w:rsid w:val="004A0A90"/>
    <w:rsid w:val="004A2049"/>
    <w:rsid w:val="004A2C60"/>
    <w:rsid w:val="004A2F46"/>
    <w:rsid w:val="004A3473"/>
    <w:rsid w:val="004A6825"/>
    <w:rsid w:val="004B7196"/>
    <w:rsid w:val="004B7A07"/>
    <w:rsid w:val="004C10F7"/>
    <w:rsid w:val="004C1C14"/>
    <w:rsid w:val="004C6670"/>
    <w:rsid w:val="004D000A"/>
    <w:rsid w:val="004D1885"/>
    <w:rsid w:val="004D1E34"/>
    <w:rsid w:val="004D1F0E"/>
    <w:rsid w:val="004D2012"/>
    <w:rsid w:val="004D2D62"/>
    <w:rsid w:val="004D4DAA"/>
    <w:rsid w:val="004D5A19"/>
    <w:rsid w:val="004D68B2"/>
    <w:rsid w:val="004E0026"/>
    <w:rsid w:val="004E169D"/>
    <w:rsid w:val="004E21E6"/>
    <w:rsid w:val="004E23D1"/>
    <w:rsid w:val="004E2467"/>
    <w:rsid w:val="004E64B0"/>
    <w:rsid w:val="004F4696"/>
    <w:rsid w:val="004F48D9"/>
    <w:rsid w:val="004F4E01"/>
    <w:rsid w:val="004F6047"/>
    <w:rsid w:val="004F698D"/>
    <w:rsid w:val="004F69C8"/>
    <w:rsid w:val="004F743F"/>
    <w:rsid w:val="0050085A"/>
    <w:rsid w:val="00503400"/>
    <w:rsid w:val="00505494"/>
    <w:rsid w:val="0050620B"/>
    <w:rsid w:val="0050760D"/>
    <w:rsid w:val="005113FC"/>
    <w:rsid w:val="00512362"/>
    <w:rsid w:val="00514595"/>
    <w:rsid w:val="00514FD0"/>
    <w:rsid w:val="005221B0"/>
    <w:rsid w:val="0052326B"/>
    <w:rsid w:val="0052449E"/>
    <w:rsid w:val="005253C7"/>
    <w:rsid w:val="0052754F"/>
    <w:rsid w:val="00527DA1"/>
    <w:rsid w:val="00530087"/>
    <w:rsid w:val="00530A6B"/>
    <w:rsid w:val="00531EC1"/>
    <w:rsid w:val="0053618D"/>
    <w:rsid w:val="005366B5"/>
    <w:rsid w:val="00536E43"/>
    <w:rsid w:val="005407BD"/>
    <w:rsid w:val="005427DD"/>
    <w:rsid w:val="00543556"/>
    <w:rsid w:val="00544980"/>
    <w:rsid w:val="00547032"/>
    <w:rsid w:val="00547A6C"/>
    <w:rsid w:val="00551EB8"/>
    <w:rsid w:val="00552763"/>
    <w:rsid w:val="00554786"/>
    <w:rsid w:val="00555523"/>
    <w:rsid w:val="005607EB"/>
    <w:rsid w:val="00560A56"/>
    <w:rsid w:val="005637E5"/>
    <w:rsid w:val="00563B06"/>
    <w:rsid w:val="00563BA9"/>
    <w:rsid w:val="00565B2C"/>
    <w:rsid w:val="0056659F"/>
    <w:rsid w:val="00567AA4"/>
    <w:rsid w:val="00567CFD"/>
    <w:rsid w:val="005706AE"/>
    <w:rsid w:val="005709FF"/>
    <w:rsid w:val="00574CF8"/>
    <w:rsid w:val="00574E90"/>
    <w:rsid w:val="00584718"/>
    <w:rsid w:val="005848FE"/>
    <w:rsid w:val="0058779D"/>
    <w:rsid w:val="005912D6"/>
    <w:rsid w:val="00592131"/>
    <w:rsid w:val="0059274A"/>
    <w:rsid w:val="005931C1"/>
    <w:rsid w:val="00593339"/>
    <w:rsid w:val="00593B2C"/>
    <w:rsid w:val="00596007"/>
    <w:rsid w:val="005A0FFF"/>
    <w:rsid w:val="005A12F8"/>
    <w:rsid w:val="005A2852"/>
    <w:rsid w:val="005A36FD"/>
    <w:rsid w:val="005B6980"/>
    <w:rsid w:val="005C1E7F"/>
    <w:rsid w:val="005C3A51"/>
    <w:rsid w:val="005C4C5D"/>
    <w:rsid w:val="005C53C4"/>
    <w:rsid w:val="005C653F"/>
    <w:rsid w:val="005D161B"/>
    <w:rsid w:val="005D2099"/>
    <w:rsid w:val="005D5005"/>
    <w:rsid w:val="005E072C"/>
    <w:rsid w:val="005E46D5"/>
    <w:rsid w:val="005F27DF"/>
    <w:rsid w:val="005F29E5"/>
    <w:rsid w:val="005F7155"/>
    <w:rsid w:val="005F7E7D"/>
    <w:rsid w:val="0060099D"/>
    <w:rsid w:val="00600C8A"/>
    <w:rsid w:val="00600F6F"/>
    <w:rsid w:val="00602DE4"/>
    <w:rsid w:val="006035BC"/>
    <w:rsid w:val="0060426D"/>
    <w:rsid w:val="0060778A"/>
    <w:rsid w:val="00613312"/>
    <w:rsid w:val="006136D6"/>
    <w:rsid w:val="00615971"/>
    <w:rsid w:val="00623317"/>
    <w:rsid w:val="006236D3"/>
    <w:rsid w:val="006267E1"/>
    <w:rsid w:val="0062764B"/>
    <w:rsid w:val="00630012"/>
    <w:rsid w:val="0063022D"/>
    <w:rsid w:val="006336FA"/>
    <w:rsid w:val="00633CF0"/>
    <w:rsid w:val="00636662"/>
    <w:rsid w:val="00640A71"/>
    <w:rsid w:val="00641F44"/>
    <w:rsid w:val="00644123"/>
    <w:rsid w:val="00645C51"/>
    <w:rsid w:val="00645C8F"/>
    <w:rsid w:val="006470BB"/>
    <w:rsid w:val="0064723E"/>
    <w:rsid w:val="006507A1"/>
    <w:rsid w:val="00650D97"/>
    <w:rsid w:val="006517E1"/>
    <w:rsid w:val="0065524B"/>
    <w:rsid w:val="0065704B"/>
    <w:rsid w:val="00670036"/>
    <w:rsid w:val="006708A3"/>
    <w:rsid w:val="006722A1"/>
    <w:rsid w:val="00674A62"/>
    <w:rsid w:val="0067537A"/>
    <w:rsid w:val="00675F09"/>
    <w:rsid w:val="00676776"/>
    <w:rsid w:val="00681E79"/>
    <w:rsid w:val="0068222B"/>
    <w:rsid w:val="00683E37"/>
    <w:rsid w:val="0068463D"/>
    <w:rsid w:val="00685ADC"/>
    <w:rsid w:val="00685B2E"/>
    <w:rsid w:val="00690D28"/>
    <w:rsid w:val="00694697"/>
    <w:rsid w:val="0069469D"/>
    <w:rsid w:val="00695584"/>
    <w:rsid w:val="00696085"/>
    <w:rsid w:val="00696977"/>
    <w:rsid w:val="006A06E8"/>
    <w:rsid w:val="006A1D78"/>
    <w:rsid w:val="006A1D9E"/>
    <w:rsid w:val="006A45B5"/>
    <w:rsid w:val="006A5015"/>
    <w:rsid w:val="006A6768"/>
    <w:rsid w:val="006A6953"/>
    <w:rsid w:val="006A6CD4"/>
    <w:rsid w:val="006B140A"/>
    <w:rsid w:val="006B30F0"/>
    <w:rsid w:val="006B3688"/>
    <w:rsid w:val="006B6DB6"/>
    <w:rsid w:val="006C3CDB"/>
    <w:rsid w:val="006C3F62"/>
    <w:rsid w:val="006C4B8E"/>
    <w:rsid w:val="006C63DE"/>
    <w:rsid w:val="006C6C37"/>
    <w:rsid w:val="006C7AB0"/>
    <w:rsid w:val="006D227B"/>
    <w:rsid w:val="006D27CC"/>
    <w:rsid w:val="006D4B02"/>
    <w:rsid w:val="006D4DBE"/>
    <w:rsid w:val="006E394E"/>
    <w:rsid w:val="006F027A"/>
    <w:rsid w:val="006F2739"/>
    <w:rsid w:val="006F3468"/>
    <w:rsid w:val="006F58CF"/>
    <w:rsid w:val="006F5C17"/>
    <w:rsid w:val="006F67F5"/>
    <w:rsid w:val="006F74DD"/>
    <w:rsid w:val="007056FD"/>
    <w:rsid w:val="00707EB7"/>
    <w:rsid w:val="00707EE9"/>
    <w:rsid w:val="00707F9E"/>
    <w:rsid w:val="00710CD9"/>
    <w:rsid w:val="007117FB"/>
    <w:rsid w:val="00716088"/>
    <w:rsid w:val="00716759"/>
    <w:rsid w:val="0071763B"/>
    <w:rsid w:val="00720EC1"/>
    <w:rsid w:val="007223E8"/>
    <w:rsid w:val="00722758"/>
    <w:rsid w:val="00724042"/>
    <w:rsid w:val="00724BB6"/>
    <w:rsid w:val="007306AA"/>
    <w:rsid w:val="0073146C"/>
    <w:rsid w:val="007318E5"/>
    <w:rsid w:val="0073771C"/>
    <w:rsid w:val="007379C9"/>
    <w:rsid w:val="00741E13"/>
    <w:rsid w:val="00745EEF"/>
    <w:rsid w:val="00745EF3"/>
    <w:rsid w:val="007462B7"/>
    <w:rsid w:val="00750DDA"/>
    <w:rsid w:val="007562A2"/>
    <w:rsid w:val="0075667E"/>
    <w:rsid w:val="00757EA4"/>
    <w:rsid w:val="00760A08"/>
    <w:rsid w:val="00761716"/>
    <w:rsid w:val="00762664"/>
    <w:rsid w:val="007645D0"/>
    <w:rsid w:val="00770AD6"/>
    <w:rsid w:val="00770C79"/>
    <w:rsid w:val="00772434"/>
    <w:rsid w:val="0077263F"/>
    <w:rsid w:val="00773E9A"/>
    <w:rsid w:val="007761A8"/>
    <w:rsid w:val="0077733C"/>
    <w:rsid w:val="007800AC"/>
    <w:rsid w:val="00782E88"/>
    <w:rsid w:val="00786151"/>
    <w:rsid w:val="007871AD"/>
    <w:rsid w:val="00787239"/>
    <w:rsid w:val="00790D5B"/>
    <w:rsid w:val="0079570B"/>
    <w:rsid w:val="00795EFF"/>
    <w:rsid w:val="00797E6D"/>
    <w:rsid w:val="007A625C"/>
    <w:rsid w:val="007B16C7"/>
    <w:rsid w:val="007B3385"/>
    <w:rsid w:val="007B37CC"/>
    <w:rsid w:val="007B4E74"/>
    <w:rsid w:val="007B54BA"/>
    <w:rsid w:val="007B5E57"/>
    <w:rsid w:val="007B7946"/>
    <w:rsid w:val="007C044B"/>
    <w:rsid w:val="007C7411"/>
    <w:rsid w:val="007C7EF9"/>
    <w:rsid w:val="007D1422"/>
    <w:rsid w:val="007D6AC4"/>
    <w:rsid w:val="007E0382"/>
    <w:rsid w:val="007E05F5"/>
    <w:rsid w:val="007E1AE1"/>
    <w:rsid w:val="007E21E9"/>
    <w:rsid w:val="007E4406"/>
    <w:rsid w:val="007E4710"/>
    <w:rsid w:val="007E5B79"/>
    <w:rsid w:val="007E6802"/>
    <w:rsid w:val="007F02BB"/>
    <w:rsid w:val="007F1FC2"/>
    <w:rsid w:val="007F2022"/>
    <w:rsid w:val="007F4014"/>
    <w:rsid w:val="007F6580"/>
    <w:rsid w:val="00800D79"/>
    <w:rsid w:val="00802548"/>
    <w:rsid w:val="0080318F"/>
    <w:rsid w:val="008143C8"/>
    <w:rsid w:val="008167CF"/>
    <w:rsid w:val="00825768"/>
    <w:rsid w:val="00825D11"/>
    <w:rsid w:val="00826005"/>
    <w:rsid w:val="00826521"/>
    <w:rsid w:val="00826907"/>
    <w:rsid w:val="008325F9"/>
    <w:rsid w:val="00833D91"/>
    <w:rsid w:val="00834C20"/>
    <w:rsid w:val="008416A9"/>
    <w:rsid w:val="00841E2C"/>
    <w:rsid w:val="00845260"/>
    <w:rsid w:val="00850395"/>
    <w:rsid w:val="008532F0"/>
    <w:rsid w:val="00853340"/>
    <w:rsid w:val="008608C7"/>
    <w:rsid w:val="00864D22"/>
    <w:rsid w:val="008651C7"/>
    <w:rsid w:val="00865F77"/>
    <w:rsid w:val="00866BC9"/>
    <w:rsid w:val="008676D8"/>
    <w:rsid w:val="00867C7C"/>
    <w:rsid w:val="00870162"/>
    <w:rsid w:val="00873FE6"/>
    <w:rsid w:val="00874323"/>
    <w:rsid w:val="00880645"/>
    <w:rsid w:val="00881D7B"/>
    <w:rsid w:val="00882767"/>
    <w:rsid w:val="00882D29"/>
    <w:rsid w:val="00885169"/>
    <w:rsid w:val="00885302"/>
    <w:rsid w:val="008853F7"/>
    <w:rsid w:val="00885D02"/>
    <w:rsid w:val="008865DA"/>
    <w:rsid w:val="00886B63"/>
    <w:rsid w:val="008917FA"/>
    <w:rsid w:val="00895C2F"/>
    <w:rsid w:val="008976B8"/>
    <w:rsid w:val="008A136F"/>
    <w:rsid w:val="008A2A3A"/>
    <w:rsid w:val="008A39B9"/>
    <w:rsid w:val="008A3EF2"/>
    <w:rsid w:val="008A426A"/>
    <w:rsid w:val="008A53F5"/>
    <w:rsid w:val="008B09B2"/>
    <w:rsid w:val="008B2F51"/>
    <w:rsid w:val="008B3189"/>
    <w:rsid w:val="008B5351"/>
    <w:rsid w:val="008B5D03"/>
    <w:rsid w:val="008B5F1D"/>
    <w:rsid w:val="008B6EF1"/>
    <w:rsid w:val="008B71E9"/>
    <w:rsid w:val="008B7DC2"/>
    <w:rsid w:val="008C20DE"/>
    <w:rsid w:val="008C3CAB"/>
    <w:rsid w:val="008C7E83"/>
    <w:rsid w:val="008D1543"/>
    <w:rsid w:val="008E2F6F"/>
    <w:rsid w:val="008F3A34"/>
    <w:rsid w:val="008F4B4C"/>
    <w:rsid w:val="008F6773"/>
    <w:rsid w:val="008F6A87"/>
    <w:rsid w:val="008F7B6A"/>
    <w:rsid w:val="00901B62"/>
    <w:rsid w:val="0090687C"/>
    <w:rsid w:val="00906FAB"/>
    <w:rsid w:val="00907F4C"/>
    <w:rsid w:val="00910B3E"/>
    <w:rsid w:val="009131F0"/>
    <w:rsid w:val="009142D6"/>
    <w:rsid w:val="00915268"/>
    <w:rsid w:val="009159E5"/>
    <w:rsid w:val="0092003B"/>
    <w:rsid w:val="00926981"/>
    <w:rsid w:val="00931019"/>
    <w:rsid w:val="00932070"/>
    <w:rsid w:val="00932432"/>
    <w:rsid w:val="00935247"/>
    <w:rsid w:val="00940C46"/>
    <w:rsid w:val="00943985"/>
    <w:rsid w:val="009446FD"/>
    <w:rsid w:val="00951694"/>
    <w:rsid w:val="00951CAB"/>
    <w:rsid w:val="0095207D"/>
    <w:rsid w:val="00955BE6"/>
    <w:rsid w:val="00955F55"/>
    <w:rsid w:val="00956237"/>
    <w:rsid w:val="00957883"/>
    <w:rsid w:val="00961ED9"/>
    <w:rsid w:val="00964295"/>
    <w:rsid w:val="0096466A"/>
    <w:rsid w:val="0096470A"/>
    <w:rsid w:val="00970564"/>
    <w:rsid w:val="00971503"/>
    <w:rsid w:val="009715A4"/>
    <w:rsid w:val="00975E66"/>
    <w:rsid w:val="009772C1"/>
    <w:rsid w:val="00987C70"/>
    <w:rsid w:val="009931FA"/>
    <w:rsid w:val="00993588"/>
    <w:rsid w:val="009936C2"/>
    <w:rsid w:val="00996756"/>
    <w:rsid w:val="009A16E8"/>
    <w:rsid w:val="009A4370"/>
    <w:rsid w:val="009B627D"/>
    <w:rsid w:val="009B71E8"/>
    <w:rsid w:val="009B7720"/>
    <w:rsid w:val="009B784F"/>
    <w:rsid w:val="009B7FEF"/>
    <w:rsid w:val="009C0A02"/>
    <w:rsid w:val="009C4574"/>
    <w:rsid w:val="009C4E8E"/>
    <w:rsid w:val="009D0430"/>
    <w:rsid w:val="009D049D"/>
    <w:rsid w:val="009D1565"/>
    <w:rsid w:val="009D2E5E"/>
    <w:rsid w:val="009D4536"/>
    <w:rsid w:val="009D464B"/>
    <w:rsid w:val="009D4ACF"/>
    <w:rsid w:val="009D6FA4"/>
    <w:rsid w:val="009D75B0"/>
    <w:rsid w:val="009E0431"/>
    <w:rsid w:val="009E06F3"/>
    <w:rsid w:val="009E10E8"/>
    <w:rsid w:val="009E2A6E"/>
    <w:rsid w:val="009E4900"/>
    <w:rsid w:val="009E4ACB"/>
    <w:rsid w:val="009E56DC"/>
    <w:rsid w:val="009E5DDE"/>
    <w:rsid w:val="009F2325"/>
    <w:rsid w:val="009F79AD"/>
    <w:rsid w:val="009F7B16"/>
    <w:rsid w:val="00A00B66"/>
    <w:rsid w:val="00A05AEA"/>
    <w:rsid w:val="00A0617C"/>
    <w:rsid w:val="00A10E0C"/>
    <w:rsid w:val="00A121B5"/>
    <w:rsid w:val="00A126B8"/>
    <w:rsid w:val="00A12ED7"/>
    <w:rsid w:val="00A131C9"/>
    <w:rsid w:val="00A15C42"/>
    <w:rsid w:val="00A17EE2"/>
    <w:rsid w:val="00A2245A"/>
    <w:rsid w:val="00A237B2"/>
    <w:rsid w:val="00A23DE6"/>
    <w:rsid w:val="00A24137"/>
    <w:rsid w:val="00A259C5"/>
    <w:rsid w:val="00A27BE2"/>
    <w:rsid w:val="00A33448"/>
    <w:rsid w:val="00A34551"/>
    <w:rsid w:val="00A34ADA"/>
    <w:rsid w:val="00A35436"/>
    <w:rsid w:val="00A36B86"/>
    <w:rsid w:val="00A378BB"/>
    <w:rsid w:val="00A37D37"/>
    <w:rsid w:val="00A40623"/>
    <w:rsid w:val="00A41823"/>
    <w:rsid w:val="00A41A1F"/>
    <w:rsid w:val="00A44A03"/>
    <w:rsid w:val="00A47D4D"/>
    <w:rsid w:val="00A51CF0"/>
    <w:rsid w:val="00A54521"/>
    <w:rsid w:val="00A54C2A"/>
    <w:rsid w:val="00A600F8"/>
    <w:rsid w:val="00A614F1"/>
    <w:rsid w:val="00A637D1"/>
    <w:rsid w:val="00A64F54"/>
    <w:rsid w:val="00A7066E"/>
    <w:rsid w:val="00A70B31"/>
    <w:rsid w:val="00A74D04"/>
    <w:rsid w:val="00A74FDC"/>
    <w:rsid w:val="00A75CA9"/>
    <w:rsid w:val="00A778E2"/>
    <w:rsid w:val="00A83095"/>
    <w:rsid w:val="00A841A7"/>
    <w:rsid w:val="00A847D0"/>
    <w:rsid w:val="00A8530C"/>
    <w:rsid w:val="00A90B18"/>
    <w:rsid w:val="00A93289"/>
    <w:rsid w:val="00A94064"/>
    <w:rsid w:val="00A951B8"/>
    <w:rsid w:val="00A96E91"/>
    <w:rsid w:val="00A97658"/>
    <w:rsid w:val="00AA6E99"/>
    <w:rsid w:val="00AA7A9B"/>
    <w:rsid w:val="00AA7AED"/>
    <w:rsid w:val="00AA7F5D"/>
    <w:rsid w:val="00AB0DD1"/>
    <w:rsid w:val="00AB19C6"/>
    <w:rsid w:val="00AB799E"/>
    <w:rsid w:val="00AC5348"/>
    <w:rsid w:val="00AC6045"/>
    <w:rsid w:val="00AC63C4"/>
    <w:rsid w:val="00AC77DA"/>
    <w:rsid w:val="00AC7C80"/>
    <w:rsid w:val="00AD36DB"/>
    <w:rsid w:val="00AD3CD0"/>
    <w:rsid w:val="00AD3FB1"/>
    <w:rsid w:val="00AD44EA"/>
    <w:rsid w:val="00AD4633"/>
    <w:rsid w:val="00AD4AAF"/>
    <w:rsid w:val="00AD4D97"/>
    <w:rsid w:val="00AD59BE"/>
    <w:rsid w:val="00AE0937"/>
    <w:rsid w:val="00AE28AB"/>
    <w:rsid w:val="00AE708E"/>
    <w:rsid w:val="00AF10F8"/>
    <w:rsid w:val="00AF1C0A"/>
    <w:rsid w:val="00AF62B6"/>
    <w:rsid w:val="00B01A29"/>
    <w:rsid w:val="00B04162"/>
    <w:rsid w:val="00B07A4F"/>
    <w:rsid w:val="00B11FFC"/>
    <w:rsid w:val="00B134BE"/>
    <w:rsid w:val="00B168C5"/>
    <w:rsid w:val="00B169D1"/>
    <w:rsid w:val="00B170BA"/>
    <w:rsid w:val="00B17DF8"/>
    <w:rsid w:val="00B204BC"/>
    <w:rsid w:val="00B2328D"/>
    <w:rsid w:val="00B24969"/>
    <w:rsid w:val="00B24F20"/>
    <w:rsid w:val="00B24FCA"/>
    <w:rsid w:val="00B25528"/>
    <w:rsid w:val="00B2783B"/>
    <w:rsid w:val="00B326F2"/>
    <w:rsid w:val="00B3784A"/>
    <w:rsid w:val="00B37AB9"/>
    <w:rsid w:val="00B40AC4"/>
    <w:rsid w:val="00B41801"/>
    <w:rsid w:val="00B43200"/>
    <w:rsid w:val="00B4783B"/>
    <w:rsid w:val="00B51589"/>
    <w:rsid w:val="00B5283D"/>
    <w:rsid w:val="00B535BA"/>
    <w:rsid w:val="00B56A50"/>
    <w:rsid w:val="00B65168"/>
    <w:rsid w:val="00B67E69"/>
    <w:rsid w:val="00B70758"/>
    <w:rsid w:val="00B75E5F"/>
    <w:rsid w:val="00B80F4A"/>
    <w:rsid w:val="00B87BCA"/>
    <w:rsid w:val="00B952EF"/>
    <w:rsid w:val="00B978C8"/>
    <w:rsid w:val="00BA7A00"/>
    <w:rsid w:val="00BB0F00"/>
    <w:rsid w:val="00BB2613"/>
    <w:rsid w:val="00BB2AA0"/>
    <w:rsid w:val="00BC064F"/>
    <w:rsid w:val="00BC0D7D"/>
    <w:rsid w:val="00BC0F03"/>
    <w:rsid w:val="00BC1E02"/>
    <w:rsid w:val="00BC57AE"/>
    <w:rsid w:val="00BC5B1C"/>
    <w:rsid w:val="00BC5E07"/>
    <w:rsid w:val="00BC6247"/>
    <w:rsid w:val="00BC7AD9"/>
    <w:rsid w:val="00BD177C"/>
    <w:rsid w:val="00BD261D"/>
    <w:rsid w:val="00BD2AF7"/>
    <w:rsid w:val="00BD3FCA"/>
    <w:rsid w:val="00BD4C6D"/>
    <w:rsid w:val="00BD4C7F"/>
    <w:rsid w:val="00BD560C"/>
    <w:rsid w:val="00BD5F78"/>
    <w:rsid w:val="00BD694F"/>
    <w:rsid w:val="00BD7029"/>
    <w:rsid w:val="00BE3131"/>
    <w:rsid w:val="00BE3A93"/>
    <w:rsid w:val="00BE7B47"/>
    <w:rsid w:val="00BF0757"/>
    <w:rsid w:val="00BF3456"/>
    <w:rsid w:val="00BF36F4"/>
    <w:rsid w:val="00BF44D3"/>
    <w:rsid w:val="00BF5714"/>
    <w:rsid w:val="00BF667B"/>
    <w:rsid w:val="00C01CAE"/>
    <w:rsid w:val="00C0273C"/>
    <w:rsid w:val="00C02DD7"/>
    <w:rsid w:val="00C035AB"/>
    <w:rsid w:val="00C129A2"/>
    <w:rsid w:val="00C1315F"/>
    <w:rsid w:val="00C14843"/>
    <w:rsid w:val="00C1510D"/>
    <w:rsid w:val="00C22C1E"/>
    <w:rsid w:val="00C22E28"/>
    <w:rsid w:val="00C24D84"/>
    <w:rsid w:val="00C261F0"/>
    <w:rsid w:val="00C26B39"/>
    <w:rsid w:val="00C2721D"/>
    <w:rsid w:val="00C272C8"/>
    <w:rsid w:val="00C276C4"/>
    <w:rsid w:val="00C301DB"/>
    <w:rsid w:val="00C32DEA"/>
    <w:rsid w:val="00C36625"/>
    <w:rsid w:val="00C43E1D"/>
    <w:rsid w:val="00C45496"/>
    <w:rsid w:val="00C476F9"/>
    <w:rsid w:val="00C50165"/>
    <w:rsid w:val="00C505D8"/>
    <w:rsid w:val="00C57060"/>
    <w:rsid w:val="00C61480"/>
    <w:rsid w:val="00C61DFD"/>
    <w:rsid w:val="00C637E3"/>
    <w:rsid w:val="00C70461"/>
    <w:rsid w:val="00C7313C"/>
    <w:rsid w:val="00C737AE"/>
    <w:rsid w:val="00C74CBE"/>
    <w:rsid w:val="00C76BFB"/>
    <w:rsid w:val="00C822A7"/>
    <w:rsid w:val="00C8244E"/>
    <w:rsid w:val="00C83239"/>
    <w:rsid w:val="00C84D17"/>
    <w:rsid w:val="00C850DC"/>
    <w:rsid w:val="00C856F8"/>
    <w:rsid w:val="00C901A0"/>
    <w:rsid w:val="00C9076B"/>
    <w:rsid w:val="00C9292C"/>
    <w:rsid w:val="00C92B8D"/>
    <w:rsid w:val="00C9400E"/>
    <w:rsid w:val="00C97620"/>
    <w:rsid w:val="00C97D6C"/>
    <w:rsid w:val="00CA440F"/>
    <w:rsid w:val="00CA5479"/>
    <w:rsid w:val="00CA58F6"/>
    <w:rsid w:val="00CA6AF8"/>
    <w:rsid w:val="00CA704F"/>
    <w:rsid w:val="00CB293E"/>
    <w:rsid w:val="00CB37BD"/>
    <w:rsid w:val="00CB3FA9"/>
    <w:rsid w:val="00CB56CB"/>
    <w:rsid w:val="00CB6B80"/>
    <w:rsid w:val="00CC2C2A"/>
    <w:rsid w:val="00CC601A"/>
    <w:rsid w:val="00CC64AD"/>
    <w:rsid w:val="00CC6EDA"/>
    <w:rsid w:val="00CC75B1"/>
    <w:rsid w:val="00CC785D"/>
    <w:rsid w:val="00CD0F7C"/>
    <w:rsid w:val="00CD11A8"/>
    <w:rsid w:val="00CD2D6B"/>
    <w:rsid w:val="00CD350D"/>
    <w:rsid w:val="00CD428A"/>
    <w:rsid w:val="00CD74FF"/>
    <w:rsid w:val="00CE022E"/>
    <w:rsid w:val="00CE07FE"/>
    <w:rsid w:val="00CE09B9"/>
    <w:rsid w:val="00CE29F3"/>
    <w:rsid w:val="00CE2D36"/>
    <w:rsid w:val="00CE50C1"/>
    <w:rsid w:val="00CF071A"/>
    <w:rsid w:val="00CF1789"/>
    <w:rsid w:val="00CF1A05"/>
    <w:rsid w:val="00CF5F61"/>
    <w:rsid w:val="00D00237"/>
    <w:rsid w:val="00D01955"/>
    <w:rsid w:val="00D01A7F"/>
    <w:rsid w:val="00D022A0"/>
    <w:rsid w:val="00D024D3"/>
    <w:rsid w:val="00D03802"/>
    <w:rsid w:val="00D06F11"/>
    <w:rsid w:val="00D07315"/>
    <w:rsid w:val="00D07982"/>
    <w:rsid w:val="00D10931"/>
    <w:rsid w:val="00D10DA1"/>
    <w:rsid w:val="00D126DA"/>
    <w:rsid w:val="00D14ED8"/>
    <w:rsid w:val="00D159F5"/>
    <w:rsid w:val="00D176DF"/>
    <w:rsid w:val="00D201E3"/>
    <w:rsid w:val="00D20768"/>
    <w:rsid w:val="00D212F7"/>
    <w:rsid w:val="00D22926"/>
    <w:rsid w:val="00D233FE"/>
    <w:rsid w:val="00D2481A"/>
    <w:rsid w:val="00D2481F"/>
    <w:rsid w:val="00D25D20"/>
    <w:rsid w:val="00D27276"/>
    <w:rsid w:val="00D277DA"/>
    <w:rsid w:val="00D3441D"/>
    <w:rsid w:val="00D35536"/>
    <w:rsid w:val="00D35E52"/>
    <w:rsid w:val="00D35FA4"/>
    <w:rsid w:val="00D42BF8"/>
    <w:rsid w:val="00D44426"/>
    <w:rsid w:val="00D4654F"/>
    <w:rsid w:val="00D47CA9"/>
    <w:rsid w:val="00D5179F"/>
    <w:rsid w:val="00D5222D"/>
    <w:rsid w:val="00D52F0E"/>
    <w:rsid w:val="00D534F9"/>
    <w:rsid w:val="00D53570"/>
    <w:rsid w:val="00D5477D"/>
    <w:rsid w:val="00D54B05"/>
    <w:rsid w:val="00D56788"/>
    <w:rsid w:val="00D572CF"/>
    <w:rsid w:val="00D57CFC"/>
    <w:rsid w:val="00D6087A"/>
    <w:rsid w:val="00D611BA"/>
    <w:rsid w:val="00D612FF"/>
    <w:rsid w:val="00D63EF0"/>
    <w:rsid w:val="00D644F8"/>
    <w:rsid w:val="00D655A3"/>
    <w:rsid w:val="00D66F66"/>
    <w:rsid w:val="00D713EA"/>
    <w:rsid w:val="00D72223"/>
    <w:rsid w:val="00D72441"/>
    <w:rsid w:val="00D730FB"/>
    <w:rsid w:val="00D741ED"/>
    <w:rsid w:val="00D74C71"/>
    <w:rsid w:val="00D75F83"/>
    <w:rsid w:val="00D82242"/>
    <w:rsid w:val="00D84222"/>
    <w:rsid w:val="00D842C5"/>
    <w:rsid w:val="00D85510"/>
    <w:rsid w:val="00D86032"/>
    <w:rsid w:val="00D874FB"/>
    <w:rsid w:val="00D90E68"/>
    <w:rsid w:val="00D91DEB"/>
    <w:rsid w:val="00D94EE4"/>
    <w:rsid w:val="00D956A7"/>
    <w:rsid w:val="00D96F6D"/>
    <w:rsid w:val="00DA1FF6"/>
    <w:rsid w:val="00DA4C64"/>
    <w:rsid w:val="00DA6452"/>
    <w:rsid w:val="00DB145B"/>
    <w:rsid w:val="00DB2055"/>
    <w:rsid w:val="00DB2F12"/>
    <w:rsid w:val="00DB2F6A"/>
    <w:rsid w:val="00DB4F4B"/>
    <w:rsid w:val="00DB5157"/>
    <w:rsid w:val="00DB7D02"/>
    <w:rsid w:val="00DB7EE8"/>
    <w:rsid w:val="00DC36FE"/>
    <w:rsid w:val="00DC3E23"/>
    <w:rsid w:val="00DC5FFF"/>
    <w:rsid w:val="00DD22AB"/>
    <w:rsid w:val="00DD26C1"/>
    <w:rsid w:val="00DD2E30"/>
    <w:rsid w:val="00DD5471"/>
    <w:rsid w:val="00DE2405"/>
    <w:rsid w:val="00DE2DD3"/>
    <w:rsid w:val="00DE61E2"/>
    <w:rsid w:val="00DE6DF4"/>
    <w:rsid w:val="00DE7550"/>
    <w:rsid w:val="00DF0A5F"/>
    <w:rsid w:val="00DF16A3"/>
    <w:rsid w:val="00DF35C2"/>
    <w:rsid w:val="00DF4376"/>
    <w:rsid w:val="00DF4AC0"/>
    <w:rsid w:val="00DF4ACC"/>
    <w:rsid w:val="00DF581C"/>
    <w:rsid w:val="00DF63A0"/>
    <w:rsid w:val="00E00C2E"/>
    <w:rsid w:val="00E0253C"/>
    <w:rsid w:val="00E04A2E"/>
    <w:rsid w:val="00E07995"/>
    <w:rsid w:val="00E1387A"/>
    <w:rsid w:val="00E15659"/>
    <w:rsid w:val="00E15BAC"/>
    <w:rsid w:val="00E15D7B"/>
    <w:rsid w:val="00E17063"/>
    <w:rsid w:val="00E20606"/>
    <w:rsid w:val="00E216E6"/>
    <w:rsid w:val="00E242DC"/>
    <w:rsid w:val="00E252D3"/>
    <w:rsid w:val="00E260DC"/>
    <w:rsid w:val="00E27914"/>
    <w:rsid w:val="00E27ECE"/>
    <w:rsid w:val="00E35328"/>
    <w:rsid w:val="00E413B9"/>
    <w:rsid w:val="00E43885"/>
    <w:rsid w:val="00E46A4B"/>
    <w:rsid w:val="00E46CA1"/>
    <w:rsid w:val="00E47B01"/>
    <w:rsid w:val="00E53514"/>
    <w:rsid w:val="00E53C7D"/>
    <w:rsid w:val="00E53E5E"/>
    <w:rsid w:val="00E5490E"/>
    <w:rsid w:val="00E5697A"/>
    <w:rsid w:val="00E61111"/>
    <w:rsid w:val="00E621BF"/>
    <w:rsid w:val="00E6351A"/>
    <w:rsid w:val="00E642AC"/>
    <w:rsid w:val="00E65232"/>
    <w:rsid w:val="00E75872"/>
    <w:rsid w:val="00E75E28"/>
    <w:rsid w:val="00E7717B"/>
    <w:rsid w:val="00E80318"/>
    <w:rsid w:val="00E806DF"/>
    <w:rsid w:val="00E812D9"/>
    <w:rsid w:val="00E82564"/>
    <w:rsid w:val="00E82CC7"/>
    <w:rsid w:val="00E83B30"/>
    <w:rsid w:val="00E84567"/>
    <w:rsid w:val="00E84646"/>
    <w:rsid w:val="00E85C57"/>
    <w:rsid w:val="00E86F9C"/>
    <w:rsid w:val="00E91AA9"/>
    <w:rsid w:val="00EA00DF"/>
    <w:rsid w:val="00EA4D8C"/>
    <w:rsid w:val="00EA4FEB"/>
    <w:rsid w:val="00EA6766"/>
    <w:rsid w:val="00EA6F0A"/>
    <w:rsid w:val="00EA7820"/>
    <w:rsid w:val="00EB4630"/>
    <w:rsid w:val="00EB4D7D"/>
    <w:rsid w:val="00EB5506"/>
    <w:rsid w:val="00EC0967"/>
    <w:rsid w:val="00EC46DC"/>
    <w:rsid w:val="00EC500F"/>
    <w:rsid w:val="00EC68E0"/>
    <w:rsid w:val="00EC6EA8"/>
    <w:rsid w:val="00ED0E4E"/>
    <w:rsid w:val="00ED3980"/>
    <w:rsid w:val="00ED40E8"/>
    <w:rsid w:val="00EE46D9"/>
    <w:rsid w:val="00EE4E00"/>
    <w:rsid w:val="00EE5133"/>
    <w:rsid w:val="00EF15D3"/>
    <w:rsid w:val="00EF21A5"/>
    <w:rsid w:val="00EF2505"/>
    <w:rsid w:val="00EF31DC"/>
    <w:rsid w:val="00EF39DA"/>
    <w:rsid w:val="00EF4FA0"/>
    <w:rsid w:val="00EF5D5F"/>
    <w:rsid w:val="00EF6CF5"/>
    <w:rsid w:val="00F006B3"/>
    <w:rsid w:val="00F00856"/>
    <w:rsid w:val="00F00F08"/>
    <w:rsid w:val="00F072D9"/>
    <w:rsid w:val="00F11368"/>
    <w:rsid w:val="00F12C30"/>
    <w:rsid w:val="00F12F97"/>
    <w:rsid w:val="00F13619"/>
    <w:rsid w:val="00F14F11"/>
    <w:rsid w:val="00F156D6"/>
    <w:rsid w:val="00F16A09"/>
    <w:rsid w:val="00F22123"/>
    <w:rsid w:val="00F24378"/>
    <w:rsid w:val="00F25797"/>
    <w:rsid w:val="00F260E3"/>
    <w:rsid w:val="00F2673D"/>
    <w:rsid w:val="00F26AE2"/>
    <w:rsid w:val="00F27350"/>
    <w:rsid w:val="00F31CB3"/>
    <w:rsid w:val="00F3318B"/>
    <w:rsid w:val="00F40765"/>
    <w:rsid w:val="00F43D81"/>
    <w:rsid w:val="00F44334"/>
    <w:rsid w:val="00F457BB"/>
    <w:rsid w:val="00F45BCA"/>
    <w:rsid w:val="00F45DE1"/>
    <w:rsid w:val="00F506FB"/>
    <w:rsid w:val="00F534CF"/>
    <w:rsid w:val="00F53EB8"/>
    <w:rsid w:val="00F62093"/>
    <w:rsid w:val="00F6684A"/>
    <w:rsid w:val="00F72031"/>
    <w:rsid w:val="00F723F9"/>
    <w:rsid w:val="00F73EE9"/>
    <w:rsid w:val="00F74A85"/>
    <w:rsid w:val="00F74FA9"/>
    <w:rsid w:val="00F77CAB"/>
    <w:rsid w:val="00F808B9"/>
    <w:rsid w:val="00F831CC"/>
    <w:rsid w:val="00F84040"/>
    <w:rsid w:val="00F84B67"/>
    <w:rsid w:val="00F90181"/>
    <w:rsid w:val="00F92EB6"/>
    <w:rsid w:val="00F935CE"/>
    <w:rsid w:val="00F93F6D"/>
    <w:rsid w:val="00F94A17"/>
    <w:rsid w:val="00FA03B6"/>
    <w:rsid w:val="00FA320B"/>
    <w:rsid w:val="00FA534E"/>
    <w:rsid w:val="00FA5C4D"/>
    <w:rsid w:val="00FA75C6"/>
    <w:rsid w:val="00FB2364"/>
    <w:rsid w:val="00FB3443"/>
    <w:rsid w:val="00FB6669"/>
    <w:rsid w:val="00FB73AA"/>
    <w:rsid w:val="00FC1CF3"/>
    <w:rsid w:val="00FC34B5"/>
    <w:rsid w:val="00FC3CED"/>
    <w:rsid w:val="00FC5903"/>
    <w:rsid w:val="00FD1C24"/>
    <w:rsid w:val="00FD5842"/>
    <w:rsid w:val="00FD7879"/>
    <w:rsid w:val="00FE0B8D"/>
    <w:rsid w:val="00FE23EC"/>
    <w:rsid w:val="00FF02AE"/>
    <w:rsid w:val="00FF53B0"/>
    <w:rsid w:val="00FF6973"/>
    <w:rsid w:val="00FF7BD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0B431"/>
  <w15:chartTrackingRefBased/>
  <w15:docId w15:val="{BBFC3D1F-75A3-46E4-9D32-AC27578A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C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8CF"/>
    <w:rPr>
      <w:lang w:val="en-US"/>
    </w:rPr>
  </w:style>
  <w:style w:type="paragraph" w:styleId="Footer">
    <w:name w:val="footer"/>
    <w:basedOn w:val="Normal"/>
    <w:link w:val="FooterChar"/>
    <w:uiPriority w:val="99"/>
    <w:unhideWhenUsed/>
    <w:rsid w:val="006F5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8CF"/>
    <w:rPr>
      <w:lang w:val="en-US"/>
    </w:rPr>
  </w:style>
  <w:style w:type="table" w:styleId="TableGrid">
    <w:name w:val="Table Grid"/>
    <w:basedOn w:val="TableNormal"/>
    <w:uiPriority w:val="39"/>
    <w:rsid w:val="006F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8CF"/>
    <w:pPr>
      <w:ind w:left="720"/>
      <w:contextualSpacing/>
    </w:pPr>
  </w:style>
  <w:style w:type="paragraph" w:styleId="BodyText3">
    <w:name w:val="Body Text 3"/>
    <w:basedOn w:val="Normal"/>
    <w:link w:val="BodyText3Char"/>
    <w:uiPriority w:val="99"/>
    <w:unhideWhenUsed/>
    <w:rsid w:val="006F58CF"/>
    <w:pPr>
      <w:widowControl w:val="0"/>
      <w:spacing w:after="120" w:line="240" w:lineRule="auto"/>
    </w:pPr>
    <w:rPr>
      <w:sz w:val="16"/>
      <w:szCs w:val="16"/>
    </w:rPr>
  </w:style>
  <w:style w:type="character" w:customStyle="1" w:styleId="BodyText3Char">
    <w:name w:val="Body Text 3 Char"/>
    <w:basedOn w:val="DefaultParagraphFont"/>
    <w:link w:val="BodyText3"/>
    <w:uiPriority w:val="99"/>
    <w:rsid w:val="006F58CF"/>
    <w:rPr>
      <w:sz w:val="16"/>
      <w:szCs w:val="16"/>
      <w:lang w:val="en-US"/>
    </w:rPr>
  </w:style>
  <w:style w:type="paragraph" w:styleId="NormalWeb">
    <w:name w:val="Normal (Web)"/>
    <w:basedOn w:val="Normal"/>
    <w:uiPriority w:val="99"/>
    <w:unhideWhenUsed/>
    <w:rsid w:val="006F58CF"/>
    <w:pPr>
      <w:spacing w:before="100" w:beforeAutospacing="1" w:after="100" w:afterAutospacing="1" w:line="240" w:lineRule="auto"/>
    </w:pPr>
    <w:rPr>
      <w:rFonts w:ascii="Calibri" w:hAnsi="Calibri" w:cs="Calibri"/>
      <w:lang w:val="en-IN" w:eastAsia="en-IN"/>
    </w:rPr>
  </w:style>
  <w:style w:type="character" w:styleId="CommentReference">
    <w:name w:val="annotation reference"/>
    <w:basedOn w:val="DefaultParagraphFont"/>
    <w:uiPriority w:val="99"/>
    <w:semiHidden/>
    <w:unhideWhenUsed/>
    <w:rsid w:val="008B2F51"/>
    <w:rPr>
      <w:sz w:val="16"/>
      <w:szCs w:val="16"/>
    </w:rPr>
  </w:style>
  <w:style w:type="paragraph" w:styleId="CommentText">
    <w:name w:val="annotation text"/>
    <w:basedOn w:val="Normal"/>
    <w:link w:val="CommentTextChar"/>
    <w:uiPriority w:val="99"/>
    <w:unhideWhenUsed/>
    <w:rsid w:val="008B2F51"/>
    <w:pPr>
      <w:spacing w:line="240" w:lineRule="auto"/>
    </w:pPr>
    <w:rPr>
      <w:sz w:val="20"/>
      <w:szCs w:val="20"/>
    </w:rPr>
  </w:style>
  <w:style w:type="character" w:customStyle="1" w:styleId="CommentTextChar">
    <w:name w:val="Comment Text Char"/>
    <w:basedOn w:val="DefaultParagraphFont"/>
    <w:link w:val="CommentText"/>
    <w:uiPriority w:val="99"/>
    <w:rsid w:val="008B2F51"/>
    <w:rPr>
      <w:sz w:val="20"/>
      <w:szCs w:val="20"/>
      <w:lang w:val="en-US"/>
    </w:rPr>
  </w:style>
  <w:style w:type="paragraph" w:styleId="CommentSubject">
    <w:name w:val="annotation subject"/>
    <w:basedOn w:val="CommentText"/>
    <w:next w:val="CommentText"/>
    <w:link w:val="CommentSubjectChar"/>
    <w:uiPriority w:val="99"/>
    <w:semiHidden/>
    <w:unhideWhenUsed/>
    <w:rsid w:val="008B2F51"/>
    <w:rPr>
      <w:b/>
      <w:bCs/>
    </w:rPr>
  </w:style>
  <w:style w:type="character" w:customStyle="1" w:styleId="CommentSubjectChar">
    <w:name w:val="Comment Subject Char"/>
    <w:basedOn w:val="CommentTextChar"/>
    <w:link w:val="CommentSubject"/>
    <w:uiPriority w:val="99"/>
    <w:semiHidden/>
    <w:rsid w:val="008B2F51"/>
    <w:rPr>
      <w:b/>
      <w:bCs/>
      <w:sz w:val="20"/>
      <w:szCs w:val="20"/>
      <w:lang w:val="en-US"/>
    </w:rPr>
  </w:style>
  <w:style w:type="paragraph" w:styleId="FootnoteText">
    <w:name w:val="footnote text"/>
    <w:basedOn w:val="Normal"/>
    <w:link w:val="FootnoteTextChar"/>
    <w:uiPriority w:val="99"/>
    <w:semiHidden/>
    <w:unhideWhenUsed/>
    <w:rsid w:val="006C3F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F62"/>
    <w:rPr>
      <w:sz w:val="20"/>
      <w:szCs w:val="20"/>
      <w:lang w:val="en-US"/>
    </w:rPr>
  </w:style>
  <w:style w:type="character" w:styleId="FootnoteReference">
    <w:name w:val="footnote reference"/>
    <w:basedOn w:val="DefaultParagraphFont"/>
    <w:uiPriority w:val="99"/>
    <w:semiHidden/>
    <w:unhideWhenUsed/>
    <w:rsid w:val="006C3F62"/>
    <w:rPr>
      <w:vertAlign w:val="superscript"/>
    </w:rPr>
  </w:style>
  <w:style w:type="paragraph" w:customStyle="1" w:styleId="Default">
    <w:name w:val="Default"/>
    <w:rsid w:val="00FA320B"/>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C45496"/>
    <w:pPr>
      <w:spacing w:line="240" w:lineRule="auto"/>
    </w:pPr>
    <w:rPr>
      <w:i/>
      <w:iCs/>
      <w:color w:val="44546A" w:themeColor="text2"/>
      <w:sz w:val="18"/>
      <w:szCs w:val="18"/>
    </w:rPr>
  </w:style>
  <w:style w:type="paragraph" w:styleId="Revision">
    <w:name w:val="Revision"/>
    <w:hidden/>
    <w:uiPriority w:val="99"/>
    <w:semiHidden/>
    <w:rsid w:val="00AD36DB"/>
    <w:pPr>
      <w:spacing w:after="0" w:line="240" w:lineRule="auto"/>
    </w:pPr>
    <w:rPr>
      <w:lang w:val="en-US"/>
    </w:rPr>
  </w:style>
  <w:style w:type="character" w:styleId="Hyperlink">
    <w:name w:val="Hyperlink"/>
    <w:basedOn w:val="DefaultParagraphFont"/>
    <w:uiPriority w:val="99"/>
    <w:unhideWhenUsed/>
    <w:rsid w:val="00D74C71"/>
    <w:rPr>
      <w:color w:val="0563C1" w:themeColor="hyperlink"/>
      <w:u w:val="single"/>
    </w:rPr>
  </w:style>
  <w:style w:type="paragraph" w:styleId="NoSpacing">
    <w:name w:val="No Spacing"/>
    <w:uiPriority w:val="1"/>
    <w:qFormat/>
    <w:rsid w:val="005607EB"/>
    <w:pPr>
      <w:spacing w:after="0" w:line="240" w:lineRule="auto"/>
    </w:pPr>
    <w:rPr>
      <w:lang w:val="en-US"/>
    </w:rPr>
  </w:style>
  <w:style w:type="character" w:styleId="UnresolvedMention">
    <w:name w:val="Unresolved Mention"/>
    <w:basedOn w:val="DefaultParagraphFont"/>
    <w:uiPriority w:val="99"/>
    <w:semiHidden/>
    <w:unhideWhenUsed/>
    <w:rsid w:val="004D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4153">
      <w:bodyDiv w:val="1"/>
      <w:marLeft w:val="0"/>
      <w:marRight w:val="0"/>
      <w:marTop w:val="0"/>
      <w:marBottom w:val="0"/>
      <w:divBdr>
        <w:top w:val="none" w:sz="0" w:space="0" w:color="auto"/>
        <w:left w:val="none" w:sz="0" w:space="0" w:color="auto"/>
        <w:bottom w:val="none" w:sz="0" w:space="0" w:color="auto"/>
        <w:right w:val="none" w:sz="0" w:space="0" w:color="auto"/>
      </w:divBdr>
    </w:div>
    <w:div w:id="496576598">
      <w:bodyDiv w:val="1"/>
      <w:marLeft w:val="0"/>
      <w:marRight w:val="0"/>
      <w:marTop w:val="0"/>
      <w:marBottom w:val="0"/>
      <w:divBdr>
        <w:top w:val="none" w:sz="0" w:space="0" w:color="auto"/>
        <w:left w:val="none" w:sz="0" w:space="0" w:color="auto"/>
        <w:bottom w:val="none" w:sz="0" w:space="0" w:color="auto"/>
        <w:right w:val="none" w:sz="0" w:space="0" w:color="auto"/>
      </w:divBdr>
      <w:divsChild>
        <w:div w:id="1663898070">
          <w:marLeft w:val="547"/>
          <w:marRight w:val="0"/>
          <w:marTop w:val="0"/>
          <w:marBottom w:val="0"/>
          <w:divBdr>
            <w:top w:val="none" w:sz="0" w:space="0" w:color="auto"/>
            <w:left w:val="none" w:sz="0" w:space="0" w:color="auto"/>
            <w:bottom w:val="none" w:sz="0" w:space="0" w:color="auto"/>
            <w:right w:val="none" w:sz="0" w:space="0" w:color="auto"/>
          </w:divBdr>
        </w:div>
        <w:div w:id="1964265945">
          <w:marLeft w:val="547"/>
          <w:marRight w:val="0"/>
          <w:marTop w:val="0"/>
          <w:marBottom w:val="0"/>
          <w:divBdr>
            <w:top w:val="none" w:sz="0" w:space="0" w:color="auto"/>
            <w:left w:val="none" w:sz="0" w:space="0" w:color="auto"/>
            <w:bottom w:val="none" w:sz="0" w:space="0" w:color="auto"/>
            <w:right w:val="none" w:sz="0" w:space="0" w:color="auto"/>
          </w:divBdr>
        </w:div>
      </w:divsChild>
    </w:div>
    <w:div w:id="530343809">
      <w:bodyDiv w:val="1"/>
      <w:marLeft w:val="0"/>
      <w:marRight w:val="0"/>
      <w:marTop w:val="0"/>
      <w:marBottom w:val="0"/>
      <w:divBdr>
        <w:top w:val="none" w:sz="0" w:space="0" w:color="auto"/>
        <w:left w:val="none" w:sz="0" w:space="0" w:color="auto"/>
        <w:bottom w:val="none" w:sz="0" w:space="0" w:color="auto"/>
        <w:right w:val="none" w:sz="0" w:space="0" w:color="auto"/>
      </w:divBdr>
    </w:div>
    <w:div w:id="774330176">
      <w:bodyDiv w:val="1"/>
      <w:marLeft w:val="0"/>
      <w:marRight w:val="0"/>
      <w:marTop w:val="0"/>
      <w:marBottom w:val="0"/>
      <w:divBdr>
        <w:top w:val="none" w:sz="0" w:space="0" w:color="auto"/>
        <w:left w:val="none" w:sz="0" w:space="0" w:color="auto"/>
        <w:bottom w:val="none" w:sz="0" w:space="0" w:color="auto"/>
        <w:right w:val="none" w:sz="0" w:space="0" w:color="auto"/>
      </w:divBdr>
    </w:div>
    <w:div w:id="774859374">
      <w:bodyDiv w:val="1"/>
      <w:marLeft w:val="0"/>
      <w:marRight w:val="0"/>
      <w:marTop w:val="0"/>
      <w:marBottom w:val="0"/>
      <w:divBdr>
        <w:top w:val="none" w:sz="0" w:space="0" w:color="auto"/>
        <w:left w:val="none" w:sz="0" w:space="0" w:color="auto"/>
        <w:bottom w:val="none" w:sz="0" w:space="0" w:color="auto"/>
        <w:right w:val="none" w:sz="0" w:space="0" w:color="auto"/>
      </w:divBdr>
    </w:div>
    <w:div w:id="778834183">
      <w:bodyDiv w:val="1"/>
      <w:marLeft w:val="0"/>
      <w:marRight w:val="0"/>
      <w:marTop w:val="0"/>
      <w:marBottom w:val="0"/>
      <w:divBdr>
        <w:top w:val="none" w:sz="0" w:space="0" w:color="auto"/>
        <w:left w:val="none" w:sz="0" w:space="0" w:color="auto"/>
        <w:bottom w:val="none" w:sz="0" w:space="0" w:color="auto"/>
        <w:right w:val="none" w:sz="0" w:space="0" w:color="auto"/>
      </w:divBdr>
    </w:div>
    <w:div w:id="780035859">
      <w:bodyDiv w:val="1"/>
      <w:marLeft w:val="0"/>
      <w:marRight w:val="0"/>
      <w:marTop w:val="0"/>
      <w:marBottom w:val="0"/>
      <w:divBdr>
        <w:top w:val="none" w:sz="0" w:space="0" w:color="auto"/>
        <w:left w:val="none" w:sz="0" w:space="0" w:color="auto"/>
        <w:bottom w:val="none" w:sz="0" w:space="0" w:color="auto"/>
        <w:right w:val="none" w:sz="0" w:space="0" w:color="auto"/>
      </w:divBdr>
    </w:div>
    <w:div w:id="1039932889">
      <w:bodyDiv w:val="1"/>
      <w:marLeft w:val="0"/>
      <w:marRight w:val="0"/>
      <w:marTop w:val="0"/>
      <w:marBottom w:val="0"/>
      <w:divBdr>
        <w:top w:val="none" w:sz="0" w:space="0" w:color="auto"/>
        <w:left w:val="none" w:sz="0" w:space="0" w:color="auto"/>
        <w:bottom w:val="none" w:sz="0" w:space="0" w:color="auto"/>
        <w:right w:val="none" w:sz="0" w:space="0" w:color="auto"/>
      </w:divBdr>
    </w:div>
    <w:div w:id="1090739360">
      <w:bodyDiv w:val="1"/>
      <w:marLeft w:val="0"/>
      <w:marRight w:val="0"/>
      <w:marTop w:val="0"/>
      <w:marBottom w:val="0"/>
      <w:divBdr>
        <w:top w:val="none" w:sz="0" w:space="0" w:color="auto"/>
        <w:left w:val="none" w:sz="0" w:space="0" w:color="auto"/>
        <w:bottom w:val="none" w:sz="0" w:space="0" w:color="auto"/>
        <w:right w:val="none" w:sz="0" w:space="0" w:color="auto"/>
      </w:divBdr>
    </w:div>
    <w:div w:id="1380278531">
      <w:bodyDiv w:val="1"/>
      <w:marLeft w:val="0"/>
      <w:marRight w:val="0"/>
      <w:marTop w:val="0"/>
      <w:marBottom w:val="0"/>
      <w:divBdr>
        <w:top w:val="none" w:sz="0" w:space="0" w:color="auto"/>
        <w:left w:val="none" w:sz="0" w:space="0" w:color="auto"/>
        <w:bottom w:val="none" w:sz="0" w:space="0" w:color="auto"/>
        <w:right w:val="none" w:sz="0" w:space="0" w:color="auto"/>
      </w:divBdr>
      <w:divsChild>
        <w:div w:id="1493256809">
          <w:marLeft w:val="446"/>
          <w:marRight w:val="0"/>
          <w:marTop w:val="0"/>
          <w:marBottom w:val="0"/>
          <w:divBdr>
            <w:top w:val="none" w:sz="0" w:space="0" w:color="auto"/>
            <w:left w:val="none" w:sz="0" w:space="0" w:color="auto"/>
            <w:bottom w:val="none" w:sz="0" w:space="0" w:color="auto"/>
            <w:right w:val="none" w:sz="0" w:space="0" w:color="auto"/>
          </w:divBdr>
        </w:div>
        <w:div w:id="1186822745">
          <w:marLeft w:val="446"/>
          <w:marRight w:val="0"/>
          <w:marTop w:val="0"/>
          <w:marBottom w:val="0"/>
          <w:divBdr>
            <w:top w:val="none" w:sz="0" w:space="0" w:color="auto"/>
            <w:left w:val="none" w:sz="0" w:space="0" w:color="auto"/>
            <w:bottom w:val="none" w:sz="0" w:space="0" w:color="auto"/>
            <w:right w:val="none" w:sz="0" w:space="0" w:color="auto"/>
          </w:divBdr>
        </w:div>
      </w:divsChild>
    </w:div>
    <w:div w:id="1666011615">
      <w:bodyDiv w:val="1"/>
      <w:marLeft w:val="0"/>
      <w:marRight w:val="0"/>
      <w:marTop w:val="0"/>
      <w:marBottom w:val="0"/>
      <w:divBdr>
        <w:top w:val="none" w:sz="0" w:space="0" w:color="auto"/>
        <w:left w:val="none" w:sz="0" w:space="0" w:color="auto"/>
        <w:bottom w:val="none" w:sz="0" w:space="0" w:color="auto"/>
        <w:right w:val="none" w:sz="0" w:space="0" w:color="auto"/>
      </w:divBdr>
      <w:divsChild>
        <w:div w:id="1803964123">
          <w:marLeft w:val="446"/>
          <w:marRight w:val="0"/>
          <w:marTop w:val="0"/>
          <w:marBottom w:val="0"/>
          <w:divBdr>
            <w:top w:val="none" w:sz="0" w:space="0" w:color="auto"/>
            <w:left w:val="none" w:sz="0" w:space="0" w:color="auto"/>
            <w:bottom w:val="none" w:sz="0" w:space="0" w:color="auto"/>
            <w:right w:val="none" w:sz="0" w:space="0" w:color="auto"/>
          </w:divBdr>
        </w:div>
        <w:div w:id="438574551">
          <w:marLeft w:val="446"/>
          <w:marRight w:val="0"/>
          <w:marTop w:val="0"/>
          <w:marBottom w:val="0"/>
          <w:divBdr>
            <w:top w:val="none" w:sz="0" w:space="0" w:color="auto"/>
            <w:left w:val="none" w:sz="0" w:space="0" w:color="auto"/>
            <w:bottom w:val="none" w:sz="0" w:space="0" w:color="auto"/>
            <w:right w:val="none" w:sz="0" w:space="0" w:color="auto"/>
          </w:divBdr>
        </w:div>
      </w:divsChild>
    </w:div>
    <w:div w:id="1672491065">
      <w:bodyDiv w:val="1"/>
      <w:marLeft w:val="0"/>
      <w:marRight w:val="0"/>
      <w:marTop w:val="0"/>
      <w:marBottom w:val="0"/>
      <w:divBdr>
        <w:top w:val="none" w:sz="0" w:space="0" w:color="auto"/>
        <w:left w:val="none" w:sz="0" w:space="0" w:color="auto"/>
        <w:bottom w:val="none" w:sz="0" w:space="0" w:color="auto"/>
        <w:right w:val="none" w:sz="0" w:space="0" w:color="auto"/>
      </w:divBdr>
      <w:divsChild>
        <w:div w:id="1720856943">
          <w:marLeft w:val="547"/>
          <w:marRight w:val="0"/>
          <w:marTop w:val="0"/>
          <w:marBottom w:val="0"/>
          <w:divBdr>
            <w:top w:val="none" w:sz="0" w:space="0" w:color="auto"/>
            <w:left w:val="none" w:sz="0" w:space="0" w:color="auto"/>
            <w:bottom w:val="none" w:sz="0" w:space="0" w:color="auto"/>
            <w:right w:val="none" w:sz="0" w:space="0" w:color="auto"/>
          </w:divBdr>
        </w:div>
        <w:div w:id="155610829">
          <w:marLeft w:val="547"/>
          <w:marRight w:val="0"/>
          <w:marTop w:val="0"/>
          <w:marBottom w:val="0"/>
          <w:divBdr>
            <w:top w:val="none" w:sz="0" w:space="0" w:color="auto"/>
            <w:left w:val="none" w:sz="0" w:space="0" w:color="auto"/>
            <w:bottom w:val="none" w:sz="0" w:space="0" w:color="auto"/>
            <w:right w:val="none" w:sz="0" w:space="0" w:color="auto"/>
          </w:divBdr>
        </w:div>
      </w:divsChild>
    </w:div>
    <w:div w:id="1764641991">
      <w:bodyDiv w:val="1"/>
      <w:marLeft w:val="0"/>
      <w:marRight w:val="0"/>
      <w:marTop w:val="0"/>
      <w:marBottom w:val="0"/>
      <w:divBdr>
        <w:top w:val="none" w:sz="0" w:space="0" w:color="auto"/>
        <w:left w:val="none" w:sz="0" w:space="0" w:color="auto"/>
        <w:bottom w:val="none" w:sz="0" w:space="0" w:color="auto"/>
        <w:right w:val="none" w:sz="0" w:space="0" w:color="auto"/>
      </w:divBdr>
    </w:div>
    <w:div w:id="2109886155">
      <w:bodyDiv w:val="1"/>
      <w:marLeft w:val="0"/>
      <w:marRight w:val="0"/>
      <w:marTop w:val="0"/>
      <w:marBottom w:val="0"/>
      <w:divBdr>
        <w:top w:val="none" w:sz="0" w:space="0" w:color="auto"/>
        <w:left w:val="none" w:sz="0" w:space="0" w:color="auto"/>
        <w:bottom w:val="none" w:sz="0" w:space="0" w:color="auto"/>
        <w:right w:val="none" w:sz="0" w:space="0" w:color="auto"/>
      </w:divBdr>
      <w:divsChild>
        <w:div w:id="1683897794">
          <w:marLeft w:val="446"/>
          <w:marRight w:val="0"/>
          <w:marTop w:val="0"/>
          <w:marBottom w:val="0"/>
          <w:divBdr>
            <w:top w:val="none" w:sz="0" w:space="0" w:color="auto"/>
            <w:left w:val="none" w:sz="0" w:space="0" w:color="auto"/>
            <w:bottom w:val="none" w:sz="0" w:space="0" w:color="auto"/>
            <w:right w:val="none" w:sz="0" w:space="0" w:color="auto"/>
          </w:divBdr>
        </w:div>
        <w:div w:id="685138927">
          <w:marLeft w:val="446"/>
          <w:marRight w:val="0"/>
          <w:marTop w:val="0"/>
          <w:marBottom w:val="0"/>
          <w:divBdr>
            <w:top w:val="none" w:sz="0" w:space="0" w:color="auto"/>
            <w:left w:val="none" w:sz="0" w:space="0" w:color="auto"/>
            <w:bottom w:val="none" w:sz="0" w:space="0" w:color="auto"/>
            <w:right w:val="none" w:sz="0" w:space="0" w:color="auto"/>
          </w:divBdr>
        </w:div>
      </w:divsChild>
    </w:div>
    <w:div w:id="21157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xind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gxindia.com/wp-content/uploads/2022/05/IGX-Circular-59-Amendments-in-Gas-Exchange-Regula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shank.garg@adfactors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arna.garg@iexindia.com"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bea5df-af97-4768-a5bb-d1d4e99b14b5" xsi:nil="true"/>
    <lcf76f155ced4ddcb4097134ff3c332f xmlns="303121e3-a7c9-43ee-b11f-03eb8e2086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30E38A17A11147833764CD2133E9E4" ma:contentTypeVersion="18" ma:contentTypeDescription="Create a new document." ma:contentTypeScope="" ma:versionID="317f22042405dec1bd88747a409024cc">
  <xsd:schema xmlns:xsd="http://www.w3.org/2001/XMLSchema" xmlns:xs="http://www.w3.org/2001/XMLSchema" xmlns:p="http://schemas.microsoft.com/office/2006/metadata/properties" xmlns:ns2="303121e3-a7c9-43ee-b11f-03eb8e20860c" xmlns:ns3="e2bea5df-af97-4768-a5bb-d1d4e99b14b5" targetNamespace="http://schemas.microsoft.com/office/2006/metadata/properties" ma:root="true" ma:fieldsID="cd740f373d094e2f58adb7ea24dad846" ns2:_="" ns3:_="">
    <xsd:import namespace="303121e3-a7c9-43ee-b11f-03eb8e20860c"/>
    <xsd:import namespace="e2bea5df-af97-4768-a5bb-d1d4e99b1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121e3-a7c9-43ee-b11f-03eb8e208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b49e0-35c2-4b8c-86ac-bf28559deb2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ea5df-af97-4768-a5bb-d1d4e99b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93551b-13a7-4ec4-8901-0d00fa44c707}" ma:internalName="TaxCatchAll" ma:showField="CatchAllData" ma:web="e2bea5df-af97-4768-a5bb-d1d4e99b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0239F-2B40-4E31-9E2A-79CEF07FC9DF}">
  <ds:schemaRefs>
    <ds:schemaRef ds:uri="http://schemas.microsoft.com/sharepoint/v3/contenttype/forms"/>
  </ds:schemaRefs>
</ds:datastoreItem>
</file>

<file path=customXml/itemProps2.xml><?xml version="1.0" encoding="utf-8"?>
<ds:datastoreItem xmlns:ds="http://schemas.openxmlformats.org/officeDocument/2006/customXml" ds:itemID="{5B58E283-32F2-4DCD-9068-A294487144EC}">
  <ds:schemaRefs>
    <ds:schemaRef ds:uri="http://schemas.openxmlformats.org/officeDocument/2006/bibliography"/>
  </ds:schemaRefs>
</ds:datastoreItem>
</file>

<file path=customXml/itemProps3.xml><?xml version="1.0" encoding="utf-8"?>
<ds:datastoreItem xmlns:ds="http://schemas.openxmlformats.org/officeDocument/2006/customXml" ds:itemID="{A038310A-4D57-47BB-BAEF-78E5E000256D}">
  <ds:schemaRefs>
    <ds:schemaRef ds:uri="http://schemas.microsoft.com/office/2006/metadata/properties"/>
    <ds:schemaRef ds:uri="http://schemas.microsoft.com/office/infopath/2007/PartnerControls"/>
    <ds:schemaRef ds:uri="e2bea5df-af97-4768-a5bb-d1d4e99b14b5"/>
    <ds:schemaRef ds:uri="303121e3-a7c9-43ee-b11f-03eb8e20860c"/>
  </ds:schemaRefs>
</ds:datastoreItem>
</file>

<file path=customXml/itemProps4.xml><?xml version="1.0" encoding="utf-8"?>
<ds:datastoreItem xmlns:ds="http://schemas.openxmlformats.org/officeDocument/2006/customXml" ds:itemID="{CB46A057-34CA-43F4-B8EB-12D6C006B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121e3-a7c9-43ee-b11f-03eb8e20860c"/>
    <ds:schemaRef ds:uri="e2bea5df-af97-4768-a5bb-d1d4e99b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Shastry</dc:creator>
  <cp:keywords/>
  <dc:description/>
  <cp:lastModifiedBy>Rohit Yadav</cp:lastModifiedBy>
  <cp:revision>3</cp:revision>
  <cp:lastPrinted>2021-10-13T06:41:00Z</cp:lastPrinted>
  <dcterms:created xsi:type="dcterms:W3CDTF">2024-05-03T05:54:00Z</dcterms:created>
  <dcterms:modified xsi:type="dcterms:W3CDTF">2024-05-03T06:20:00Z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0x010100012134077AC08148AB36DD8FB2ABD028</vt:lpwstr>
  </property>
  <property fmtid="{D5CDD505-2E9C-101B-9397-08002B2CF9AE}" pid="3" name="MediaServiceImageTags">
    <vt:lpwstr/>
  </property>
</Properties>
</file>